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338A7" w14:textId="1D6A3CFA" w:rsidR="0038382A" w:rsidRPr="0093085D" w:rsidRDefault="00264426" w:rsidP="0038382A">
      <w:pPr>
        <w:spacing w:after="0" w:line="240" w:lineRule="auto"/>
        <w:rPr>
          <w:rFonts w:ascii="Times New Roman" w:hAnsi="Times New Roman" w:cs="Times New Roman"/>
          <w:b/>
          <w:bCs/>
          <w:sz w:val="20"/>
          <w:szCs w:val="20"/>
        </w:rPr>
      </w:pPr>
      <w:r>
        <w:rPr>
          <w:rFonts w:ascii="Times New Roman" w:eastAsia="Times New Roman" w:hAnsi="Times New Roman" w:cs="Times New Roman"/>
          <w:b/>
          <w:bCs/>
          <w:smallCaps/>
          <w:sz w:val="20"/>
          <w:szCs w:val="20"/>
          <w:lang w:eastAsia="pl-PL"/>
        </w:rPr>
        <w:t>ZP.271.18.2021</w:t>
      </w:r>
    </w:p>
    <w:p w14:paraId="32A14DB6" w14:textId="77777777" w:rsidR="008B51A3" w:rsidRDefault="008B51A3">
      <w:pPr>
        <w:rPr>
          <w:rFonts w:ascii="Arial Narrow" w:hAnsi="Arial Narrow"/>
        </w:rPr>
      </w:pPr>
    </w:p>
    <w:p w14:paraId="712F204C" w14:textId="77777777" w:rsidR="0038382A" w:rsidRDefault="0038382A">
      <w:pPr>
        <w:rPr>
          <w:rFonts w:ascii="Arial Narrow" w:hAnsi="Arial Narrow"/>
        </w:rPr>
      </w:pPr>
    </w:p>
    <w:p w14:paraId="37F6F401" w14:textId="77777777" w:rsidR="0038382A" w:rsidRPr="0093085D" w:rsidRDefault="0038382A" w:rsidP="0038382A">
      <w:pPr>
        <w:spacing w:after="0" w:line="240" w:lineRule="auto"/>
        <w:rPr>
          <w:rFonts w:ascii="Times New Roman" w:eastAsia="Times New Roman" w:hAnsi="Times New Roman" w:cs="Times New Roman"/>
          <w:b/>
          <w:bCs/>
          <w:sz w:val="20"/>
          <w:szCs w:val="20"/>
          <w:lang w:eastAsia="pl-PL"/>
        </w:rPr>
      </w:pPr>
      <w:r w:rsidRPr="0093085D">
        <w:rPr>
          <w:rFonts w:ascii="Times New Roman" w:eastAsia="Times New Roman" w:hAnsi="Times New Roman" w:cs="Times New Roman"/>
          <w:b/>
          <w:bCs/>
          <w:sz w:val="20"/>
          <w:szCs w:val="20"/>
          <w:lang w:eastAsia="pl-PL"/>
        </w:rPr>
        <w:t xml:space="preserve">Gmina Magnuszew </w:t>
      </w:r>
    </w:p>
    <w:p w14:paraId="17FB8F86" w14:textId="77777777" w:rsidR="0038382A" w:rsidRPr="0093085D" w:rsidRDefault="0038382A" w:rsidP="0038382A">
      <w:pPr>
        <w:spacing w:after="0" w:line="240" w:lineRule="auto"/>
        <w:rPr>
          <w:rFonts w:ascii="Times New Roman" w:eastAsia="Times New Roman" w:hAnsi="Times New Roman" w:cs="Times New Roman"/>
          <w:b/>
          <w:bCs/>
          <w:sz w:val="20"/>
          <w:szCs w:val="20"/>
          <w:lang w:eastAsia="pl-PL"/>
        </w:rPr>
      </w:pPr>
      <w:r w:rsidRPr="0093085D">
        <w:rPr>
          <w:rFonts w:ascii="Times New Roman" w:eastAsia="Times New Roman" w:hAnsi="Times New Roman" w:cs="Times New Roman"/>
          <w:b/>
          <w:bCs/>
          <w:sz w:val="20"/>
          <w:szCs w:val="20"/>
          <w:lang w:eastAsia="pl-PL"/>
        </w:rPr>
        <w:t>26-910 Magnuszew,</w:t>
      </w:r>
    </w:p>
    <w:p w14:paraId="28BDD442" w14:textId="77777777" w:rsidR="0038382A" w:rsidRPr="0093085D" w:rsidRDefault="0038382A" w:rsidP="0038382A">
      <w:pPr>
        <w:spacing w:after="0" w:line="240" w:lineRule="auto"/>
        <w:rPr>
          <w:rFonts w:ascii="Times New Roman" w:eastAsia="Times New Roman" w:hAnsi="Times New Roman" w:cs="Times New Roman"/>
          <w:b/>
          <w:bCs/>
          <w:sz w:val="20"/>
          <w:szCs w:val="20"/>
          <w:lang w:eastAsia="pl-PL"/>
        </w:rPr>
      </w:pPr>
      <w:r w:rsidRPr="0093085D">
        <w:rPr>
          <w:rFonts w:ascii="Times New Roman" w:eastAsia="Times New Roman" w:hAnsi="Times New Roman" w:cs="Times New Roman"/>
          <w:b/>
          <w:bCs/>
          <w:sz w:val="20"/>
          <w:szCs w:val="20"/>
          <w:lang w:eastAsia="pl-PL"/>
        </w:rPr>
        <w:t xml:space="preserve"> ul. Saperów 24 </w:t>
      </w:r>
    </w:p>
    <w:p w14:paraId="1584B3E2" w14:textId="77777777" w:rsidR="0038382A" w:rsidRPr="006E6D9A" w:rsidRDefault="0038382A">
      <w:pPr>
        <w:rPr>
          <w:rFonts w:ascii="Arial Narrow" w:hAnsi="Arial Narrow"/>
        </w:rPr>
      </w:pPr>
    </w:p>
    <w:p w14:paraId="1EF598A8" w14:textId="77777777" w:rsidR="008B51A3" w:rsidRPr="006E6D9A" w:rsidRDefault="008B51A3">
      <w:pPr>
        <w:rPr>
          <w:rFonts w:ascii="Arial Narrow" w:hAnsi="Arial Narrow"/>
        </w:rPr>
      </w:pPr>
    </w:p>
    <w:p w14:paraId="4EEE174F" w14:textId="77777777" w:rsidR="008B51A3" w:rsidRPr="006E6D9A" w:rsidRDefault="008B51A3">
      <w:pPr>
        <w:rPr>
          <w:rFonts w:ascii="Arial Narrow" w:hAnsi="Arial Narrow"/>
        </w:rPr>
      </w:pPr>
    </w:p>
    <w:p w14:paraId="1F0106F8" w14:textId="7AB1AD0E" w:rsidR="008B51A3" w:rsidRDefault="008B51A3" w:rsidP="008B51A3">
      <w:pPr>
        <w:pStyle w:val="Tytu"/>
        <w:rPr>
          <w:rFonts w:ascii="Arial Narrow" w:hAnsi="Arial Narrow"/>
          <w:szCs w:val="28"/>
        </w:rPr>
      </w:pPr>
      <w:r w:rsidRPr="006E6D9A">
        <w:rPr>
          <w:rFonts w:ascii="Arial Narrow" w:hAnsi="Arial Narrow"/>
          <w:szCs w:val="28"/>
        </w:rPr>
        <w:t>SPECYFIKACJA WARUNKÓW ZAMÓWIENIA</w:t>
      </w:r>
    </w:p>
    <w:p w14:paraId="0D48F3B7" w14:textId="77777777" w:rsidR="000C106F" w:rsidRPr="006E6D9A" w:rsidRDefault="000C106F" w:rsidP="008B51A3">
      <w:pPr>
        <w:pStyle w:val="Tytu"/>
        <w:rPr>
          <w:rFonts w:ascii="Arial Narrow" w:hAnsi="Arial Narrow"/>
          <w:szCs w:val="28"/>
        </w:rPr>
      </w:pPr>
    </w:p>
    <w:p w14:paraId="057526B3" w14:textId="77777777" w:rsidR="008B51A3" w:rsidRPr="006E6D9A" w:rsidRDefault="008B51A3" w:rsidP="008B51A3">
      <w:pPr>
        <w:pStyle w:val="Tekstpodstawowy3"/>
        <w:tabs>
          <w:tab w:val="left" w:pos="-4820"/>
        </w:tabs>
        <w:jc w:val="center"/>
        <w:rPr>
          <w:rFonts w:ascii="Arial Narrow" w:hAnsi="Arial Narrow"/>
          <w:sz w:val="22"/>
          <w:szCs w:val="22"/>
        </w:rPr>
      </w:pPr>
    </w:p>
    <w:p w14:paraId="7A5A42E4" w14:textId="77777777" w:rsidR="008B51A3" w:rsidRPr="006E6D9A" w:rsidRDefault="008B51A3" w:rsidP="008B51A3">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trybie podstawowym,</w:t>
      </w:r>
    </w:p>
    <w:p w14:paraId="73C528ED" w14:textId="77777777" w:rsid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zgodnie z ustawą z dnia</w:t>
      </w:r>
      <w:r w:rsidRPr="006E6D9A">
        <w:rPr>
          <w:rFonts w:ascii="Arial Narrow" w:hAnsi="Arial Narrow"/>
          <w:b/>
          <w:sz w:val="24"/>
          <w:szCs w:val="24"/>
        </w:rPr>
        <w:t xml:space="preserve">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14:paraId="6DBFEEED" w14:textId="77777777"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r w:rsidR="00127D77" w:rsidRPr="006E6D9A">
        <w:rPr>
          <w:rFonts w:ascii="Arial Narrow" w:hAnsi="Arial Narrow"/>
          <w:sz w:val="24"/>
          <w:szCs w:val="24"/>
        </w:rPr>
        <w:t xml:space="preserve"> </w:t>
      </w:r>
    </w:p>
    <w:p w14:paraId="1D56C924" w14:textId="77777777"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14:paraId="256F1B75" w14:textId="77777777"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14:paraId="327D25E1" w14:textId="77777777" w:rsidR="008B51A3" w:rsidRPr="006E6D9A" w:rsidRDefault="008B51A3" w:rsidP="008B51A3">
      <w:pPr>
        <w:pStyle w:val="Tekstpodstawowy3"/>
        <w:tabs>
          <w:tab w:val="left" w:pos="2410"/>
        </w:tabs>
        <w:ind w:left="2410" w:hanging="2410"/>
        <w:jc w:val="center"/>
        <w:rPr>
          <w:rFonts w:ascii="Arial Narrow" w:hAnsi="Arial Narrow"/>
          <w:b/>
          <w:sz w:val="22"/>
          <w:szCs w:val="22"/>
        </w:rPr>
      </w:pPr>
    </w:p>
    <w:p w14:paraId="0623026E" w14:textId="77777777"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14:paraId="0820F9B3" w14:textId="77777777" w:rsidR="008B51A3" w:rsidRPr="006E6D9A" w:rsidRDefault="008B51A3" w:rsidP="008B51A3">
      <w:pPr>
        <w:pStyle w:val="Tekstpodstawowy31"/>
        <w:tabs>
          <w:tab w:val="left" w:pos="2410"/>
        </w:tabs>
        <w:ind w:left="2410" w:hanging="2410"/>
        <w:rPr>
          <w:rFonts w:ascii="Arial Narrow" w:hAnsi="Arial Narrow"/>
          <w:sz w:val="28"/>
          <w:szCs w:val="28"/>
        </w:rPr>
      </w:pPr>
    </w:p>
    <w:p w14:paraId="7418034B" w14:textId="15F370A7" w:rsidR="008B51A3" w:rsidRPr="006E6D9A" w:rsidRDefault="008B51A3" w:rsidP="008B51A3">
      <w:pPr>
        <w:jc w:val="center"/>
        <w:rPr>
          <w:rFonts w:ascii="Arial Narrow" w:hAnsi="Arial Narrow"/>
          <w:sz w:val="28"/>
          <w:szCs w:val="28"/>
          <w:lang w:eastAsia="pl-PL"/>
        </w:rPr>
      </w:pPr>
      <w:r w:rsidRPr="006E6D9A">
        <w:rPr>
          <w:rFonts w:ascii="Arial Narrow" w:hAnsi="Arial Narrow"/>
          <w:b/>
          <w:sz w:val="28"/>
          <w:szCs w:val="28"/>
        </w:rPr>
        <w:t>„</w:t>
      </w:r>
      <w:r w:rsidR="00AA2DE8" w:rsidRPr="00AA2DE8">
        <w:rPr>
          <w:rFonts w:ascii="Times New Roman" w:eastAsia="Times New Roman" w:hAnsi="Times New Roman" w:cs="Times New Roman"/>
          <w:b/>
          <w:color w:val="000000"/>
          <w:sz w:val="20"/>
          <w:szCs w:val="20"/>
          <w:lang w:eastAsia="pl-PL"/>
        </w:rPr>
        <w:t>Dostawa i montaż infrastruktury boiska sportowego w Magnuszewie</w:t>
      </w:r>
      <w:r w:rsidRPr="006E6D9A">
        <w:rPr>
          <w:rFonts w:ascii="Arial Narrow" w:hAnsi="Arial Narrow"/>
          <w:b/>
          <w:sz w:val="28"/>
          <w:szCs w:val="28"/>
        </w:rPr>
        <w:t xml:space="preserve">” </w:t>
      </w:r>
    </w:p>
    <w:p w14:paraId="58434816" w14:textId="77777777" w:rsidR="008B51A3" w:rsidRPr="006E6D9A" w:rsidRDefault="008B51A3" w:rsidP="008B51A3">
      <w:pPr>
        <w:jc w:val="center"/>
        <w:rPr>
          <w:rFonts w:ascii="Arial Narrow" w:hAnsi="Arial Narrow"/>
          <w:lang w:eastAsia="pl-PL"/>
        </w:rPr>
      </w:pPr>
    </w:p>
    <w:p w14:paraId="283146F1" w14:textId="77777777" w:rsidR="008B51A3" w:rsidRPr="006E6D9A" w:rsidRDefault="008B51A3" w:rsidP="008B51A3">
      <w:pPr>
        <w:ind w:left="795"/>
        <w:rPr>
          <w:rFonts w:ascii="Arial Narrow" w:hAnsi="Arial Narrow"/>
          <w:b/>
        </w:rPr>
      </w:pPr>
    </w:p>
    <w:p w14:paraId="057B41F4" w14:textId="77777777" w:rsidR="008B51A3" w:rsidRDefault="008B51A3" w:rsidP="008B51A3">
      <w:pPr>
        <w:pStyle w:val="Tytu"/>
        <w:spacing w:before="120"/>
        <w:rPr>
          <w:rFonts w:ascii="Arial Narrow" w:hAnsi="Arial Narrow"/>
          <w:b w:val="0"/>
          <w:sz w:val="22"/>
          <w:szCs w:val="22"/>
        </w:rPr>
      </w:pPr>
    </w:p>
    <w:p w14:paraId="6CE15785" w14:textId="77777777" w:rsidR="00AA2DE8" w:rsidRDefault="00AA2DE8" w:rsidP="008B51A3">
      <w:pPr>
        <w:pStyle w:val="Tytu"/>
        <w:spacing w:before="120"/>
        <w:rPr>
          <w:rFonts w:ascii="Arial Narrow" w:hAnsi="Arial Narrow"/>
          <w:b w:val="0"/>
          <w:sz w:val="22"/>
          <w:szCs w:val="22"/>
        </w:rPr>
      </w:pPr>
    </w:p>
    <w:p w14:paraId="1BE76FF9" w14:textId="77777777" w:rsidR="00AA2DE8" w:rsidRDefault="00AA2DE8" w:rsidP="008B51A3">
      <w:pPr>
        <w:pStyle w:val="Tytu"/>
        <w:spacing w:before="120"/>
        <w:rPr>
          <w:rFonts w:ascii="Arial Narrow" w:hAnsi="Arial Narrow"/>
          <w:b w:val="0"/>
          <w:sz w:val="22"/>
          <w:szCs w:val="22"/>
        </w:rPr>
      </w:pPr>
    </w:p>
    <w:p w14:paraId="18BF513E" w14:textId="77777777" w:rsidR="00AA2DE8" w:rsidRPr="006E6D9A" w:rsidRDefault="00AA2DE8" w:rsidP="008B51A3">
      <w:pPr>
        <w:pStyle w:val="Tytu"/>
        <w:spacing w:before="120"/>
        <w:rPr>
          <w:rFonts w:ascii="Arial Narrow" w:hAnsi="Arial Narrow"/>
          <w:b w:val="0"/>
          <w:sz w:val="22"/>
          <w:szCs w:val="22"/>
        </w:rPr>
      </w:pPr>
    </w:p>
    <w:p w14:paraId="649DDC2B" w14:textId="77777777" w:rsidR="008B51A3" w:rsidRDefault="008B51A3">
      <w:pPr>
        <w:rPr>
          <w:rFonts w:ascii="Arial Narrow" w:hAnsi="Arial Narrow"/>
        </w:rPr>
      </w:pPr>
    </w:p>
    <w:p w14:paraId="7E9C6A52" w14:textId="77777777" w:rsidR="00AA2DE8" w:rsidRDefault="00AA2DE8">
      <w:pPr>
        <w:rPr>
          <w:rFonts w:ascii="Arial Narrow" w:hAnsi="Arial Narrow"/>
        </w:rPr>
      </w:pPr>
    </w:p>
    <w:p w14:paraId="51A7D1D6" w14:textId="77777777" w:rsidR="00AA2DE8" w:rsidRDefault="00AA2DE8">
      <w:pPr>
        <w:rPr>
          <w:rFonts w:ascii="Arial Narrow" w:hAnsi="Arial Narrow"/>
        </w:rPr>
      </w:pPr>
    </w:p>
    <w:p w14:paraId="2E29D6EF" w14:textId="77777777" w:rsidR="00AA2DE8" w:rsidRDefault="00AA2DE8">
      <w:pPr>
        <w:rPr>
          <w:rFonts w:ascii="Arial Narrow" w:hAnsi="Arial Narrow"/>
        </w:rPr>
      </w:pPr>
    </w:p>
    <w:p w14:paraId="162760A6" w14:textId="77777777" w:rsidR="00AA2DE8" w:rsidRPr="006E6D9A" w:rsidRDefault="00AA2DE8">
      <w:pPr>
        <w:rPr>
          <w:rFonts w:ascii="Arial Narrow" w:hAnsi="Arial Narrow"/>
        </w:rPr>
      </w:pPr>
    </w:p>
    <w:p w14:paraId="1714561C" w14:textId="77777777" w:rsidR="00E23091" w:rsidRPr="006E6D9A" w:rsidRDefault="00E23091">
      <w:pPr>
        <w:rPr>
          <w:rFonts w:ascii="Arial Narrow" w:hAnsi="Arial Narrow"/>
        </w:rPr>
      </w:pPr>
    </w:p>
    <w:p w14:paraId="023826A6" w14:textId="77777777" w:rsidR="00E23091" w:rsidRPr="006E6D9A" w:rsidRDefault="00E23091" w:rsidP="00AA2DE8">
      <w:pPr>
        <w:jc w:val="center"/>
        <w:rPr>
          <w:rFonts w:ascii="Arial Narrow" w:hAnsi="Arial Narrow"/>
        </w:rPr>
      </w:pPr>
    </w:p>
    <w:p w14:paraId="3F2F63CE" w14:textId="7FB38144" w:rsidR="00E23091" w:rsidRPr="006E6D9A" w:rsidRDefault="00E23091" w:rsidP="00AA2DE8">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Zatwierdzam:</w:t>
      </w:r>
    </w:p>
    <w:p w14:paraId="1814A3D7" w14:textId="77777777" w:rsidR="00E23091" w:rsidRPr="006E6D9A" w:rsidRDefault="00E23091" w:rsidP="00AA2DE8">
      <w:pPr>
        <w:pStyle w:val="Tekstpodstawowy3"/>
        <w:tabs>
          <w:tab w:val="left" w:pos="2410"/>
        </w:tabs>
        <w:jc w:val="center"/>
        <w:rPr>
          <w:rFonts w:ascii="Arial Narrow" w:hAnsi="Arial Narrow"/>
          <w:sz w:val="22"/>
          <w:szCs w:val="22"/>
        </w:rPr>
      </w:pPr>
    </w:p>
    <w:p w14:paraId="6ADE3CF4" w14:textId="2472FA0D" w:rsidR="00E23091" w:rsidRPr="006E6D9A" w:rsidRDefault="00E23091" w:rsidP="00AA2DE8">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Wójt Gminy </w:t>
      </w:r>
      <w:r w:rsidR="0038382A">
        <w:rPr>
          <w:rFonts w:ascii="Arial Narrow" w:hAnsi="Arial Narrow"/>
          <w:b/>
          <w:sz w:val="22"/>
          <w:szCs w:val="22"/>
        </w:rPr>
        <w:t>Magnuszew</w:t>
      </w:r>
    </w:p>
    <w:p w14:paraId="6AD55247" w14:textId="77777777" w:rsidR="00E23091" w:rsidRPr="006E6D9A" w:rsidRDefault="00E23091" w:rsidP="00AA2DE8">
      <w:pPr>
        <w:pStyle w:val="Tekstpodstawowy3"/>
        <w:tabs>
          <w:tab w:val="left" w:pos="2410"/>
        </w:tabs>
        <w:ind w:left="2410" w:hanging="2410"/>
        <w:jc w:val="center"/>
        <w:rPr>
          <w:rFonts w:ascii="Arial Narrow" w:hAnsi="Arial Narrow"/>
          <w:b/>
          <w:sz w:val="22"/>
          <w:szCs w:val="22"/>
        </w:rPr>
      </w:pPr>
    </w:p>
    <w:p w14:paraId="14C24E87" w14:textId="69EF915F" w:rsidR="00E23091" w:rsidRPr="00B83B94" w:rsidRDefault="0038382A" w:rsidP="00AA2DE8">
      <w:pPr>
        <w:pStyle w:val="Tekstpodstawowy3"/>
        <w:tabs>
          <w:tab w:val="left" w:pos="2410"/>
        </w:tabs>
        <w:ind w:left="2410" w:hanging="2410"/>
        <w:jc w:val="center"/>
        <w:rPr>
          <w:rFonts w:ascii="Arial Narrow" w:hAnsi="Arial Narrow"/>
          <w:b/>
          <w:sz w:val="24"/>
          <w:szCs w:val="24"/>
        </w:rPr>
      </w:pPr>
      <w:r>
        <w:rPr>
          <w:rFonts w:ascii="Arial Narrow" w:hAnsi="Arial Narrow"/>
          <w:b/>
          <w:sz w:val="24"/>
          <w:szCs w:val="24"/>
        </w:rPr>
        <w:t>Marek Drapała</w:t>
      </w:r>
    </w:p>
    <w:p w14:paraId="7D4B57B2" w14:textId="77777777" w:rsidR="00E23091" w:rsidRPr="006E6D9A" w:rsidRDefault="00E23091">
      <w:pPr>
        <w:rPr>
          <w:rFonts w:ascii="Arial Narrow" w:hAnsi="Arial Narrow"/>
        </w:rPr>
      </w:pPr>
    </w:p>
    <w:p w14:paraId="4E7052E1" w14:textId="77777777" w:rsidR="00E23091" w:rsidRPr="006E6D9A" w:rsidRDefault="00E23091">
      <w:pPr>
        <w:rPr>
          <w:rFonts w:ascii="Arial Narrow" w:hAnsi="Arial Narrow"/>
        </w:rPr>
      </w:pPr>
    </w:p>
    <w:p w14:paraId="46286E76" w14:textId="77777777" w:rsidR="00E23091" w:rsidRPr="006E6D9A" w:rsidRDefault="00E23091">
      <w:pPr>
        <w:rPr>
          <w:rFonts w:ascii="Arial Narrow" w:hAnsi="Arial Narrow"/>
        </w:rPr>
      </w:pPr>
    </w:p>
    <w:p w14:paraId="44EC33D2" w14:textId="77777777" w:rsidR="00B83B94" w:rsidRDefault="00B83B94">
      <w:pPr>
        <w:rPr>
          <w:rFonts w:ascii="Arial Narrow" w:hAnsi="Arial Narrow"/>
        </w:rPr>
      </w:pPr>
    </w:p>
    <w:p w14:paraId="348CD3F6" w14:textId="77777777" w:rsidR="00B83B94" w:rsidRDefault="00B83B94">
      <w:pPr>
        <w:rPr>
          <w:rFonts w:ascii="Arial Narrow" w:hAnsi="Arial Narrow"/>
        </w:rPr>
      </w:pPr>
    </w:p>
    <w:p w14:paraId="19AC4196" w14:textId="77777777" w:rsidR="00B83B94" w:rsidRDefault="00B83B94">
      <w:pPr>
        <w:rPr>
          <w:rFonts w:ascii="Arial Narrow" w:hAnsi="Arial Narrow"/>
        </w:rPr>
      </w:pPr>
    </w:p>
    <w:p w14:paraId="005CDA55" w14:textId="77777777" w:rsidR="00E23091" w:rsidRPr="006E6D9A" w:rsidRDefault="00E23091">
      <w:pPr>
        <w:rPr>
          <w:rFonts w:ascii="Arial Narrow" w:hAnsi="Arial Narrow"/>
        </w:rPr>
      </w:pPr>
      <w:r w:rsidRPr="006E6D9A">
        <w:rPr>
          <w:rFonts w:ascii="Arial Narrow" w:hAnsi="Arial Narrow"/>
        </w:rPr>
        <w:t>SPIS TREŚCI:</w:t>
      </w:r>
    </w:p>
    <w:tbl>
      <w:tblPr>
        <w:tblStyle w:val="Tabela-Siatka"/>
        <w:tblW w:w="0" w:type="auto"/>
        <w:tblLook w:val="04A0" w:firstRow="1" w:lastRow="0" w:firstColumn="1" w:lastColumn="0" w:noHBand="0" w:noVBand="1"/>
      </w:tblPr>
      <w:tblGrid>
        <w:gridCol w:w="1555"/>
        <w:gridCol w:w="7507"/>
      </w:tblGrid>
      <w:tr w:rsidR="00E23091" w:rsidRPr="006E6D9A" w14:paraId="65133A62" w14:textId="77777777" w:rsidTr="00E23091">
        <w:tc>
          <w:tcPr>
            <w:tcW w:w="1555" w:type="dxa"/>
          </w:tcPr>
          <w:p w14:paraId="0530A342" w14:textId="77777777"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w:t>
            </w:r>
          </w:p>
        </w:tc>
        <w:tc>
          <w:tcPr>
            <w:tcW w:w="7507" w:type="dxa"/>
          </w:tcPr>
          <w:p w14:paraId="35F3CD2E" w14:textId="77777777"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Nazwa i adres zamawiającego i informacje ogólne</w:t>
            </w:r>
          </w:p>
        </w:tc>
      </w:tr>
      <w:tr w:rsidR="00E23091" w:rsidRPr="006E6D9A" w14:paraId="2D1EE05A" w14:textId="77777777" w:rsidTr="00E23091">
        <w:tc>
          <w:tcPr>
            <w:tcW w:w="1555" w:type="dxa"/>
          </w:tcPr>
          <w:p w14:paraId="2DB39F0A" w14:textId="77777777"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II</w:t>
            </w:r>
          </w:p>
        </w:tc>
        <w:tc>
          <w:tcPr>
            <w:tcW w:w="7507" w:type="dxa"/>
          </w:tcPr>
          <w:p w14:paraId="5EE90983" w14:textId="77777777" w:rsidR="00E23091" w:rsidRPr="0048235E" w:rsidRDefault="000C2735" w:rsidP="006E6D9A">
            <w:pPr>
              <w:spacing w:before="120" w:after="120"/>
              <w:rPr>
                <w:rFonts w:ascii="Arial Narrow" w:hAnsi="Arial Narrow"/>
                <w:sz w:val="20"/>
                <w:szCs w:val="20"/>
              </w:rPr>
            </w:pPr>
            <w:r w:rsidRPr="0048235E">
              <w:rPr>
                <w:rFonts w:ascii="Arial Narrow" w:hAnsi="Arial Narrow" w:cs="Times New Roman"/>
                <w:bCs/>
                <w:sz w:val="20"/>
                <w:szCs w:val="20"/>
              </w:rPr>
              <w:t>Tryb udzielenia zamówienia</w:t>
            </w:r>
          </w:p>
        </w:tc>
      </w:tr>
      <w:tr w:rsidR="000C2735" w:rsidRPr="006E6D9A" w14:paraId="7DC46420" w14:textId="77777777" w:rsidTr="00E23091">
        <w:tc>
          <w:tcPr>
            <w:tcW w:w="1555" w:type="dxa"/>
          </w:tcPr>
          <w:p w14:paraId="1491968B" w14:textId="77777777" w:rsidR="000C2735" w:rsidRPr="0048235E" w:rsidRDefault="000C2735" w:rsidP="006E6D9A">
            <w:pPr>
              <w:spacing w:before="120" w:after="120"/>
              <w:rPr>
                <w:rFonts w:ascii="Arial Narrow" w:hAnsi="Arial Narrow"/>
                <w:sz w:val="20"/>
                <w:szCs w:val="20"/>
              </w:rPr>
            </w:pPr>
            <w:r w:rsidRPr="0048235E">
              <w:rPr>
                <w:rFonts w:ascii="Arial Narrow" w:hAnsi="Arial Narrow"/>
                <w:sz w:val="20"/>
                <w:szCs w:val="20"/>
              </w:rPr>
              <w:t>Rozdział III</w:t>
            </w:r>
          </w:p>
        </w:tc>
        <w:tc>
          <w:tcPr>
            <w:tcW w:w="7507" w:type="dxa"/>
          </w:tcPr>
          <w:p w14:paraId="30490EAA" w14:textId="77777777" w:rsidR="000C2735" w:rsidRPr="0048235E" w:rsidRDefault="006E6D9A" w:rsidP="006E6D9A">
            <w:pPr>
              <w:spacing w:before="120" w:after="120"/>
              <w:rPr>
                <w:rFonts w:ascii="Arial Narrow" w:hAnsi="Arial Narrow"/>
                <w:sz w:val="20"/>
                <w:szCs w:val="20"/>
              </w:rPr>
            </w:pPr>
            <w:r w:rsidRPr="0048235E">
              <w:rPr>
                <w:rFonts w:ascii="Arial Narrow" w:hAnsi="Arial Narrow"/>
                <w:sz w:val="20"/>
                <w:szCs w:val="20"/>
              </w:rPr>
              <w:t xml:space="preserve">Opis przedmiotu zamówienia </w:t>
            </w:r>
          </w:p>
        </w:tc>
      </w:tr>
      <w:tr w:rsidR="005A44CA" w:rsidRPr="006E6D9A" w14:paraId="01DDD4BC" w14:textId="77777777" w:rsidTr="00E23091">
        <w:tc>
          <w:tcPr>
            <w:tcW w:w="1555" w:type="dxa"/>
          </w:tcPr>
          <w:p w14:paraId="72420DB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IV</w:t>
            </w:r>
          </w:p>
        </w:tc>
        <w:tc>
          <w:tcPr>
            <w:tcW w:w="7507" w:type="dxa"/>
          </w:tcPr>
          <w:p w14:paraId="6B14390F"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Informacja o przedmiotowych środkach dowodowych</w:t>
            </w:r>
          </w:p>
        </w:tc>
      </w:tr>
      <w:tr w:rsidR="005A44CA" w:rsidRPr="006E6D9A" w14:paraId="31938561" w14:textId="77777777" w:rsidTr="00E23091">
        <w:tc>
          <w:tcPr>
            <w:tcW w:w="1555" w:type="dxa"/>
          </w:tcPr>
          <w:p w14:paraId="3636F382"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w:t>
            </w:r>
          </w:p>
        </w:tc>
        <w:tc>
          <w:tcPr>
            <w:tcW w:w="7507" w:type="dxa"/>
          </w:tcPr>
          <w:p w14:paraId="7528997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Składanie ofert częściowych</w:t>
            </w:r>
          </w:p>
        </w:tc>
      </w:tr>
      <w:tr w:rsidR="005A44CA" w:rsidRPr="006E6D9A" w14:paraId="28FA1FB2" w14:textId="77777777" w:rsidTr="00E23091">
        <w:tc>
          <w:tcPr>
            <w:tcW w:w="1555" w:type="dxa"/>
          </w:tcPr>
          <w:p w14:paraId="0370A180"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w:t>
            </w:r>
          </w:p>
        </w:tc>
        <w:tc>
          <w:tcPr>
            <w:tcW w:w="7507" w:type="dxa"/>
          </w:tcPr>
          <w:p w14:paraId="12F05503"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Wymagania w zakresie zatrudnienia na podstawie stosunku pracy, w okolicznościach, o których mowa w art. 95 ustawy Pzp</w:t>
            </w:r>
          </w:p>
        </w:tc>
      </w:tr>
      <w:tr w:rsidR="005A44CA" w:rsidRPr="006E6D9A" w14:paraId="27788ABA" w14:textId="77777777" w:rsidTr="00E23091">
        <w:tc>
          <w:tcPr>
            <w:tcW w:w="1555" w:type="dxa"/>
          </w:tcPr>
          <w:p w14:paraId="1E9EADB5"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w:t>
            </w:r>
          </w:p>
        </w:tc>
        <w:tc>
          <w:tcPr>
            <w:tcW w:w="7507" w:type="dxa"/>
          </w:tcPr>
          <w:p w14:paraId="487ABB84"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Termin wykonania zamówienia</w:t>
            </w:r>
          </w:p>
        </w:tc>
      </w:tr>
      <w:tr w:rsidR="005A44CA" w:rsidRPr="006E6D9A" w14:paraId="1CD24725" w14:textId="77777777" w:rsidTr="00E23091">
        <w:tc>
          <w:tcPr>
            <w:tcW w:w="1555" w:type="dxa"/>
          </w:tcPr>
          <w:p w14:paraId="566EB7E4"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VIII</w:t>
            </w:r>
          </w:p>
        </w:tc>
        <w:tc>
          <w:tcPr>
            <w:tcW w:w="7507" w:type="dxa"/>
          </w:tcPr>
          <w:p w14:paraId="70919A1D"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5A44CA" w:rsidRPr="006E6D9A" w14:paraId="766AB972" w14:textId="77777777" w:rsidTr="00E23091">
        <w:tc>
          <w:tcPr>
            <w:tcW w:w="1555" w:type="dxa"/>
          </w:tcPr>
          <w:p w14:paraId="4A000C9D"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IX</w:t>
            </w:r>
          </w:p>
        </w:tc>
        <w:tc>
          <w:tcPr>
            <w:tcW w:w="7507" w:type="dxa"/>
          </w:tcPr>
          <w:p w14:paraId="7EF0C962"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Podstawy wykluczenia</w:t>
            </w:r>
          </w:p>
        </w:tc>
      </w:tr>
      <w:tr w:rsidR="005A44CA" w:rsidRPr="006E6D9A" w14:paraId="6C126A07" w14:textId="77777777" w:rsidTr="00E23091">
        <w:tc>
          <w:tcPr>
            <w:tcW w:w="1555" w:type="dxa"/>
          </w:tcPr>
          <w:p w14:paraId="77594C90"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w:t>
            </w:r>
          </w:p>
        </w:tc>
        <w:tc>
          <w:tcPr>
            <w:tcW w:w="7507" w:type="dxa"/>
          </w:tcPr>
          <w:p w14:paraId="37DB1DC9"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warunkach udziału w postępowaniu</w:t>
            </w:r>
          </w:p>
        </w:tc>
      </w:tr>
      <w:tr w:rsidR="005A44CA" w:rsidRPr="006E6D9A" w14:paraId="2786046B" w14:textId="77777777" w:rsidTr="00E23091">
        <w:tc>
          <w:tcPr>
            <w:tcW w:w="1555" w:type="dxa"/>
          </w:tcPr>
          <w:p w14:paraId="197A8FB9"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w:t>
            </w:r>
          </w:p>
        </w:tc>
        <w:tc>
          <w:tcPr>
            <w:tcW w:w="7507" w:type="dxa"/>
          </w:tcPr>
          <w:p w14:paraId="0DE8656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podmiotowych środkach dowodowych</w:t>
            </w:r>
          </w:p>
        </w:tc>
      </w:tr>
      <w:tr w:rsidR="005A44CA" w:rsidRPr="006E6D9A" w14:paraId="26A9C59D" w14:textId="77777777" w:rsidTr="00E23091">
        <w:tc>
          <w:tcPr>
            <w:tcW w:w="1555" w:type="dxa"/>
          </w:tcPr>
          <w:p w14:paraId="5B644FF7"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w:t>
            </w:r>
          </w:p>
        </w:tc>
        <w:tc>
          <w:tcPr>
            <w:tcW w:w="7507" w:type="dxa"/>
          </w:tcPr>
          <w:p w14:paraId="325CA16E" w14:textId="77777777" w:rsidR="005A44CA" w:rsidRPr="0048235E" w:rsidRDefault="005A44CA" w:rsidP="005A44CA">
            <w:pPr>
              <w:pStyle w:val="Default"/>
              <w:spacing w:before="120" w:after="120" w:line="22" w:lineRule="atLeast"/>
              <w:jc w:val="both"/>
              <w:rPr>
                <w:rFonts w:ascii="Arial Narrow" w:hAnsi="Arial Narrow" w:cs="Times New Roman"/>
                <w:sz w:val="20"/>
                <w:szCs w:val="20"/>
              </w:rPr>
            </w:pPr>
            <w:r w:rsidRPr="0048235E">
              <w:rPr>
                <w:rFonts w:ascii="Arial Narrow" w:hAnsi="Arial Narrow" w:cs="Times New Roman"/>
                <w:sz w:val="20"/>
                <w:szCs w:val="20"/>
              </w:rPr>
              <w:t>Termin związania ofertą</w:t>
            </w:r>
          </w:p>
        </w:tc>
      </w:tr>
      <w:tr w:rsidR="005A44CA" w:rsidRPr="006E6D9A" w14:paraId="5AAE5DEA" w14:textId="77777777" w:rsidTr="00E23091">
        <w:tc>
          <w:tcPr>
            <w:tcW w:w="1555" w:type="dxa"/>
          </w:tcPr>
          <w:p w14:paraId="5A0EEAE8"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XIII</w:t>
            </w:r>
          </w:p>
        </w:tc>
        <w:tc>
          <w:tcPr>
            <w:tcW w:w="7507" w:type="dxa"/>
          </w:tcPr>
          <w:p w14:paraId="09569C14"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Wymagania dotyczące wadium</w:t>
            </w:r>
          </w:p>
        </w:tc>
      </w:tr>
      <w:tr w:rsidR="005A44CA" w:rsidRPr="006E6D9A" w14:paraId="2FEC133B" w14:textId="77777777" w:rsidTr="00E23091">
        <w:tc>
          <w:tcPr>
            <w:tcW w:w="1555" w:type="dxa"/>
          </w:tcPr>
          <w:p w14:paraId="6E55D21E"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XIV</w:t>
            </w:r>
          </w:p>
        </w:tc>
        <w:tc>
          <w:tcPr>
            <w:tcW w:w="7507" w:type="dxa"/>
          </w:tcPr>
          <w:p w14:paraId="6D6AA94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sposobu przygotowania oferty</w:t>
            </w:r>
          </w:p>
        </w:tc>
      </w:tr>
      <w:tr w:rsidR="005A44CA" w:rsidRPr="006E6D9A" w14:paraId="7F857165" w14:textId="77777777" w:rsidTr="00E23091">
        <w:tc>
          <w:tcPr>
            <w:tcW w:w="1555" w:type="dxa"/>
          </w:tcPr>
          <w:p w14:paraId="0EAA9893"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w:t>
            </w:r>
          </w:p>
        </w:tc>
        <w:tc>
          <w:tcPr>
            <w:tcW w:w="7507" w:type="dxa"/>
          </w:tcPr>
          <w:p w14:paraId="41AC0696"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oraz termin składania ofert</w:t>
            </w:r>
          </w:p>
        </w:tc>
      </w:tr>
      <w:tr w:rsidR="005A44CA" w:rsidRPr="006E6D9A" w14:paraId="204B6170" w14:textId="77777777" w:rsidTr="00E23091">
        <w:tc>
          <w:tcPr>
            <w:tcW w:w="1555" w:type="dxa"/>
          </w:tcPr>
          <w:p w14:paraId="3D5C25C7"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w:t>
            </w:r>
          </w:p>
        </w:tc>
        <w:tc>
          <w:tcPr>
            <w:tcW w:w="7507" w:type="dxa"/>
          </w:tcPr>
          <w:p w14:paraId="13222753"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Termin otwarcia ofert</w:t>
            </w:r>
          </w:p>
        </w:tc>
      </w:tr>
      <w:tr w:rsidR="005A44CA" w:rsidRPr="006E6D9A" w14:paraId="63992FA3" w14:textId="77777777" w:rsidTr="00E23091">
        <w:tc>
          <w:tcPr>
            <w:tcW w:w="1555" w:type="dxa"/>
          </w:tcPr>
          <w:p w14:paraId="06E5C7B4"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w:t>
            </w:r>
          </w:p>
        </w:tc>
        <w:tc>
          <w:tcPr>
            <w:tcW w:w="7507" w:type="dxa"/>
          </w:tcPr>
          <w:p w14:paraId="382AF8D7"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obliczenia ceny</w:t>
            </w:r>
          </w:p>
        </w:tc>
      </w:tr>
      <w:tr w:rsidR="005A44CA" w:rsidRPr="006E6D9A" w14:paraId="560DECBC" w14:textId="77777777" w:rsidTr="00E23091">
        <w:tc>
          <w:tcPr>
            <w:tcW w:w="1555" w:type="dxa"/>
          </w:tcPr>
          <w:p w14:paraId="06C570C3"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XVIII</w:t>
            </w:r>
          </w:p>
        </w:tc>
        <w:tc>
          <w:tcPr>
            <w:tcW w:w="7507" w:type="dxa"/>
          </w:tcPr>
          <w:p w14:paraId="5F839592"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kryteriów oceny ofert, wraz z podaniem wag tych kryteriów i sposobu oceny ofert</w:t>
            </w:r>
          </w:p>
        </w:tc>
      </w:tr>
      <w:tr w:rsidR="005A44CA" w:rsidRPr="006E6D9A" w14:paraId="04BFCCC5" w14:textId="77777777" w:rsidTr="00E23091">
        <w:tc>
          <w:tcPr>
            <w:tcW w:w="1555" w:type="dxa"/>
          </w:tcPr>
          <w:p w14:paraId="6F3FDB4F"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XIX</w:t>
            </w:r>
          </w:p>
        </w:tc>
        <w:tc>
          <w:tcPr>
            <w:tcW w:w="7507" w:type="dxa"/>
          </w:tcPr>
          <w:p w14:paraId="7FCD5EEE"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Projektowane postanowienia umowy w sprawie zamówienia publicznego, które zostaną wprowadzone do treści tej umowy</w:t>
            </w:r>
          </w:p>
        </w:tc>
      </w:tr>
      <w:tr w:rsidR="005A44CA" w:rsidRPr="006E6D9A" w14:paraId="7FD53E44" w14:textId="77777777" w:rsidTr="00E23091">
        <w:tc>
          <w:tcPr>
            <w:tcW w:w="1555" w:type="dxa"/>
          </w:tcPr>
          <w:p w14:paraId="4D1F623B"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w:t>
            </w:r>
          </w:p>
        </w:tc>
        <w:tc>
          <w:tcPr>
            <w:tcW w:w="7507" w:type="dxa"/>
          </w:tcPr>
          <w:p w14:paraId="480841E8"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dotyczące zabezpieczenia należytego wykonania umowy</w:t>
            </w:r>
          </w:p>
        </w:tc>
      </w:tr>
      <w:tr w:rsidR="005A44CA" w:rsidRPr="006E6D9A" w14:paraId="2499C3B9" w14:textId="77777777" w:rsidTr="00E23091">
        <w:tc>
          <w:tcPr>
            <w:tcW w:w="1555" w:type="dxa"/>
          </w:tcPr>
          <w:p w14:paraId="32C2A08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w:t>
            </w:r>
          </w:p>
        </w:tc>
        <w:tc>
          <w:tcPr>
            <w:tcW w:w="7507" w:type="dxa"/>
          </w:tcPr>
          <w:p w14:paraId="6F943A9E" w14:textId="77777777" w:rsidR="005A44CA" w:rsidRPr="0048235E" w:rsidRDefault="005A44CA" w:rsidP="005A44CA">
            <w:pPr>
              <w:pStyle w:val="Default"/>
              <w:spacing w:before="120" w:after="120" w:line="22" w:lineRule="atLeast"/>
              <w:rPr>
                <w:rFonts w:ascii="Arial Narrow" w:hAnsi="Arial Narrow" w:cs="Times New Roman"/>
                <w:sz w:val="20"/>
                <w:szCs w:val="20"/>
              </w:rPr>
            </w:pPr>
            <w:r w:rsidRPr="0048235E">
              <w:rPr>
                <w:rFonts w:ascii="Arial Narrow" w:hAnsi="Arial Narrow" w:cs="Times New Roman"/>
                <w:bCs/>
                <w:sz w:val="20"/>
                <w:szCs w:val="20"/>
              </w:rPr>
              <w:t>Informacje o formalnościach, jakie muszą zostać dopełnione po wyborze oferty w celu zawarcia umowy w sprawie zamówienia publicznego</w:t>
            </w:r>
          </w:p>
        </w:tc>
      </w:tr>
      <w:tr w:rsidR="005A44CA" w:rsidRPr="006E6D9A" w14:paraId="60BE588A" w14:textId="77777777" w:rsidTr="00E23091">
        <w:tc>
          <w:tcPr>
            <w:tcW w:w="1555" w:type="dxa"/>
          </w:tcPr>
          <w:p w14:paraId="39F661A8"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w:t>
            </w:r>
          </w:p>
        </w:tc>
        <w:tc>
          <w:tcPr>
            <w:tcW w:w="7507" w:type="dxa"/>
          </w:tcPr>
          <w:p w14:paraId="3C0D2E84" w14:textId="77777777"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Pouczenie o środkach ochrony prawnej przysługujących wykonawcy</w:t>
            </w:r>
          </w:p>
        </w:tc>
      </w:tr>
      <w:tr w:rsidR="005A44CA" w:rsidRPr="006E6D9A" w14:paraId="6FC7AC97" w14:textId="77777777" w:rsidTr="00E23091">
        <w:tc>
          <w:tcPr>
            <w:tcW w:w="1555" w:type="dxa"/>
          </w:tcPr>
          <w:p w14:paraId="01579721"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XXIII</w:t>
            </w:r>
          </w:p>
        </w:tc>
        <w:tc>
          <w:tcPr>
            <w:tcW w:w="7507" w:type="dxa"/>
          </w:tcPr>
          <w:p w14:paraId="184D7D2C" w14:textId="77777777"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sz w:val="20"/>
                <w:szCs w:val="20"/>
              </w:rPr>
              <w:t>Informacje o przewidywanych zamówieniach, o których mowa w art. 214 ust. 1 pkt 7</w:t>
            </w:r>
          </w:p>
        </w:tc>
      </w:tr>
      <w:tr w:rsidR="005A44CA" w:rsidRPr="006E6D9A" w14:paraId="1441DAA4" w14:textId="77777777" w:rsidTr="00E23091">
        <w:tc>
          <w:tcPr>
            <w:tcW w:w="1555" w:type="dxa"/>
          </w:tcPr>
          <w:p w14:paraId="5A351D9E"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XXIV</w:t>
            </w:r>
          </w:p>
        </w:tc>
        <w:tc>
          <w:tcPr>
            <w:tcW w:w="7507" w:type="dxa"/>
          </w:tcPr>
          <w:p w14:paraId="42BE2943" w14:textId="77777777"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Podwykonawstwo</w:t>
            </w:r>
          </w:p>
        </w:tc>
      </w:tr>
      <w:tr w:rsidR="005A44CA" w:rsidRPr="006E6D9A" w14:paraId="1A0118BF" w14:textId="77777777" w:rsidTr="00E23091">
        <w:tc>
          <w:tcPr>
            <w:tcW w:w="1555" w:type="dxa"/>
          </w:tcPr>
          <w:p w14:paraId="3D6D7D40"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w:t>
            </w:r>
          </w:p>
        </w:tc>
        <w:tc>
          <w:tcPr>
            <w:tcW w:w="7507" w:type="dxa"/>
          </w:tcPr>
          <w:p w14:paraId="2C6AD884" w14:textId="77777777"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Informacje dodatkowe</w:t>
            </w:r>
          </w:p>
        </w:tc>
      </w:tr>
      <w:tr w:rsidR="005A44CA" w:rsidRPr="006E6D9A" w14:paraId="4C7DF1BA" w14:textId="77777777" w:rsidTr="00E23091">
        <w:tc>
          <w:tcPr>
            <w:tcW w:w="1555" w:type="dxa"/>
          </w:tcPr>
          <w:p w14:paraId="371F143B" w14:textId="77777777"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XXVI</w:t>
            </w:r>
          </w:p>
        </w:tc>
        <w:tc>
          <w:tcPr>
            <w:tcW w:w="7507" w:type="dxa"/>
          </w:tcPr>
          <w:p w14:paraId="3E57E1CB" w14:textId="77777777"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Klauzula informacyjna dotycząca przetwarzania danych osobowych</w:t>
            </w:r>
          </w:p>
        </w:tc>
      </w:tr>
      <w:tr w:rsidR="005A44CA" w:rsidRPr="001B37A3" w14:paraId="0A37FAE9" w14:textId="77777777" w:rsidTr="00E23091">
        <w:tc>
          <w:tcPr>
            <w:tcW w:w="1555" w:type="dxa"/>
          </w:tcPr>
          <w:p w14:paraId="16AF4344" w14:textId="77777777" w:rsidR="005A44CA" w:rsidRPr="001B37A3" w:rsidRDefault="005A44CA" w:rsidP="005A44CA">
            <w:pPr>
              <w:spacing w:before="120" w:after="120"/>
              <w:rPr>
                <w:rFonts w:ascii="Arial Narrow" w:hAnsi="Arial Narrow"/>
                <w:b/>
                <w:sz w:val="20"/>
                <w:szCs w:val="20"/>
              </w:rPr>
            </w:pPr>
            <w:r w:rsidRPr="001B37A3">
              <w:rPr>
                <w:rFonts w:ascii="Arial Narrow" w:hAnsi="Arial Narrow"/>
                <w:b/>
                <w:sz w:val="20"/>
                <w:szCs w:val="20"/>
              </w:rPr>
              <w:lastRenderedPageBreak/>
              <w:t>Rozdział XXVII</w:t>
            </w:r>
          </w:p>
        </w:tc>
        <w:tc>
          <w:tcPr>
            <w:tcW w:w="7507" w:type="dxa"/>
          </w:tcPr>
          <w:p w14:paraId="5CB4413F" w14:textId="77777777" w:rsidR="005A44CA" w:rsidRPr="001B37A3" w:rsidRDefault="005A44CA" w:rsidP="005A44CA">
            <w:pPr>
              <w:pStyle w:val="Default"/>
              <w:spacing w:before="120" w:after="120" w:line="22" w:lineRule="atLeast"/>
              <w:jc w:val="both"/>
              <w:rPr>
                <w:rFonts w:ascii="Arial Narrow" w:hAnsi="Arial Narrow" w:cs="Times New Roman"/>
                <w:b/>
                <w:bCs/>
                <w:sz w:val="20"/>
                <w:szCs w:val="20"/>
              </w:rPr>
            </w:pPr>
            <w:r w:rsidRPr="001B37A3">
              <w:rPr>
                <w:rFonts w:ascii="Arial Narrow" w:hAnsi="Arial Narrow" w:cs="Times New Roman"/>
                <w:b/>
                <w:bCs/>
                <w:sz w:val="20"/>
                <w:szCs w:val="20"/>
              </w:rPr>
              <w:t>Załączniki do SWZ</w:t>
            </w:r>
          </w:p>
        </w:tc>
      </w:tr>
    </w:tbl>
    <w:p w14:paraId="20A17B23" w14:textId="77777777" w:rsidR="006E6D9A" w:rsidRPr="006E6D9A" w:rsidRDefault="006E6D9A">
      <w:pPr>
        <w:rPr>
          <w:rFonts w:ascii="Arial Narrow" w:hAnsi="Arial Narrow"/>
        </w:rPr>
      </w:pPr>
    </w:p>
    <w:p w14:paraId="6DFDB3EC" w14:textId="77777777"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Rozdział I. NAZWA I ADRES ZAMAWIAJĄCEGO I INFORMACJE OGÓLNE:</w:t>
      </w:r>
    </w:p>
    <w:p w14:paraId="38EC4624" w14:textId="77777777" w:rsidR="00E23091" w:rsidRDefault="00E23091">
      <w:pPr>
        <w:rPr>
          <w:rFonts w:ascii="Arial Narrow" w:hAnsi="Arial Narrow"/>
        </w:rPr>
      </w:pPr>
      <w:r w:rsidRPr="00B8052C">
        <w:rPr>
          <w:rFonts w:ascii="Arial Narrow" w:hAnsi="Arial Narrow"/>
        </w:rPr>
        <w:t>1. Nazwa i adres zamawiającego:</w:t>
      </w:r>
    </w:p>
    <w:p w14:paraId="5B4BB203" w14:textId="77777777" w:rsidR="0038382A" w:rsidRPr="0093085D" w:rsidRDefault="0038382A" w:rsidP="0038382A">
      <w:pPr>
        <w:spacing w:after="0" w:line="240" w:lineRule="auto"/>
        <w:rPr>
          <w:rFonts w:ascii="Times New Roman" w:eastAsia="Times New Roman" w:hAnsi="Times New Roman" w:cs="Times New Roman"/>
          <w:bCs/>
          <w:sz w:val="20"/>
          <w:szCs w:val="20"/>
          <w:lang w:eastAsia="pl-PL"/>
        </w:rPr>
      </w:pPr>
      <w:r w:rsidRPr="0093085D">
        <w:rPr>
          <w:rFonts w:ascii="Times New Roman" w:eastAsia="Times New Roman" w:hAnsi="Times New Roman" w:cs="Times New Roman"/>
          <w:bCs/>
          <w:sz w:val="20"/>
          <w:szCs w:val="20"/>
          <w:lang w:eastAsia="pl-PL"/>
        </w:rPr>
        <w:t xml:space="preserve">Nazwa Zamawiającego: Gmina Magnuszew </w:t>
      </w:r>
    </w:p>
    <w:p w14:paraId="01F8FC41" w14:textId="71F4D293" w:rsidR="0038382A" w:rsidRPr="0093085D" w:rsidRDefault="0038382A" w:rsidP="0038382A">
      <w:pPr>
        <w:spacing w:after="0" w:line="240" w:lineRule="auto"/>
        <w:rPr>
          <w:rFonts w:ascii="Times New Roman" w:eastAsia="Times New Roman" w:hAnsi="Times New Roman" w:cs="Times New Roman"/>
          <w:bCs/>
          <w:sz w:val="20"/>
          <w:szCs w:val="20"/>
          <w:lang w:eastAsia="pl-PL"/>
        </w:rPr>
      </w:pPr>
      <w:r w:rsidRPr="0093085D">
        <w:rPr>
          <w:rFonts w:ascii="Times New Roman" w:eastAsia="Times New Roman" w:hAnsi="Times New Roman" w:cs="Times New Roman"/>
          <w:bCs/>
          <w:sz w:val="20"/>
          <w:szCs w:val="20"/>
          <w:lang w:eastAsia="pl-PL"/>
        </w:rPr>
        <w:t>Adres Zamawiającego: 26-910 Magnuszew, ul.</w:t>
      </w:r>
      <w:r w:rsidR="00301869">
        <w:rPr>
          <w:rFonts w:ascii="Times New Roman" w:eastAsia="Times New Roman" w:hAnsi="Times New Roman" w:cs="Times New Roman"/>
          <w:bCs/>
          <w:sz w:val="20"/>
          <w:szCs w:val="20"/>
          <w:lang w:eastAsia="pl-PL"/>
        </w:rPr>
        <w:t xml:space="preserve"> </w:t>
      </w:r>
      <w:r w:rsidRPr="0093085D">
        <w:rPr>
          <w:rFonts w:ascii="Times New Roman" w:eastAsia="Times New Roman" w:hAnsi="Times New Roman" w:cs="Times New Roman"/>
          <w:bCs/>
          <w:sz w:val="20"/>
          <w:szCs w:val="20"/>
          <w:lang w:eastAsia="pl-PL"/>
        </w:rPr>
        <w:t xml:space="preserve">Saperów 24 </w:t>
      </w:r>
    </w:p>
    <w:p w14:paraId="47F1F0F3" w14:textId="77777777" w:rsidR="0038382A" w:rsidRPr="0093085D" w:rsidRDefault="0038382A" w:rsidP="0038382A">
      <w:pPr>
        <w:spacing w:after="0" w:line="240" w:lineRule="auto"/>
        <w:rPr>
          <w:rFonts w:ascii="Times New Roman" w:eastAsia="Times New Roman" w:hAnsi="Times New Roman" w:cs="Times New Roman"/>
          <w:bCs/>
          <w:sz w:val="20"/>
          <w:szCs w:val="20"/>
          <w:lang w:eastAsia="pl-PL"/>
        </w:rPr>
      </w:pPr>
      <w:r w:rsidRPr="0093085D">
        <w:rPr>
          <w:rFonts w:ascii="Times New Roman" w:eastAsia="Times New Roman" w:hAnsi="Times New Roman" w:cs="Times New Roman"/>
          <w:bCs/>
          <w:sz w:val="20"/>
          <w:szCs w:val="20"/>
          <w:lang w:eastAsia="pl-PL"/>
        </w:rPr>
        <w:t>NIP: 812-19-14-938</w:t>
      </w:r>
    </w:p>
    <w:p w14:paraId="27B581FB" w14:textId="77777777" w:rsidR="0038382A" w:rsidRDefault="0038382A" w:rsidP="0038382A">
      <w:pPr>
        <w:spacing w:after="0" w:line="240" w:lineRule="auto"/>
        <w:rPr>
          <w:rFonts w:ascii="Times New Roman" w:eastAsia="Times New Roman" w:hAnsi="Times New Roman" w:cs="Times New Roman"/>
          <w:bCs/>
          <w:sz w:val="20"/>
          <w:szCs w:val="20"/>
          <w:lang w:eastAsia="pl-PL"/>
        </w:rPr>
      </w:pPr>
      <w:r w:rsidRPr="0093085D">
        <w:rPr>
          <w:rFonts w:ascii="Times New Roman" w:eastAsia="Times New Roman" w:hAnsi="Times New Roman" w:cs="Times New Roman"/>
          <w:bCs/>
          <w:sz w:val="20"/>
          <w:szCs w:val="20"/>
          <w:lang w:eastAsia="pl-PL"/>
        </w:rPr>
        <w:t>REGON: 670223830</w:t>
      </w:r>
    </w:p>
    <w:p w14:paraId="794853A5" w14:textId="77777777" w:rsidR="0038382A" w:rsidRPr="0038382A" w:rsidRDefault="0038382A" w:rsidP="0038382A">
      <w:pPr>
        <w:spacing w:after="0" w:line="240" w:lineRule="auto"/>
        <w:rPr>
          <w:rFonts w:ascii="Times New Roman" w:eastAsia="Times New Roman" w:hAnsi="Times New Roman" w:cs="Times New Roman"/>
          <w:bCs/>
          <w:sz w:val="20"/>
          <w:szCs w:val="20"/>
          <w:lang w:eastAsia="pl-PL"/>
        </w:rPr>
      </w:pPr>
    </w:p>
    <w:p w14:paraId="66BDDC7F" w14:textId="77777777" w:rsidR="00E23091" w:rsidRPr="00B8052C" w:rsidRDefault="00E23091">
      <w:pPr>
        <w:rPr>
          <w:rFonts w:ascii="Arial Narrow" w:hAnsi="Arial Narrow"/>
        </w:rPr>
      </w:pPr>
      <w:r w:rsidRPr="00B8052C">
        <w:rPr>
          <w:rFonts w:ascii="Arial Narrow" w:hAnsi="Arial Narrow"/>
        </w:rPr>
        <w:t>2. Numer telefonu:</w:t>
      </w:r>
      <w:r w:rsidR="000C2735" w:rsidRPr="00B8052C">
        <w:rPr>
          <w:rFonts w:ascii="Arial Narrow" w:hAnsi="Arial Narrow"/>
        </w:rPr>
        <w:t xml:space="preserve"> </w:t>
      </w:r>
      <w:r w:rsidR="000C2735" w:rsidRPr="00B8052C">
        <w:rPr>
          <w:rFonts w:ascii="Arial Narrow" w:hAnsi="Arial Narrow"/>
          <w:b/>
          <w:bCs/>
          <w:color w:val="00000A"/>
        </w:rPr>
        <w:t xml:space="preserve">tel.: </w:t>
      </w:r>
      <w:r w:rsidR="0038382A" w:rsidRPr="0093085D">
        <w:rPr>
          <w:rFonts w:ascii="Times New Roman" w:eastAsia="Times New Roman" w:hAnsi="Times New Roman" w:cs="Times New Roman"/>
          <w:bCs/>
          <w:sz w:val="20"/>
          <w:szCs w:val="20"/>
          <w:lang w:eastAsia="pl-PL"/>
        </w:rPr>
        <w:t>048 62 17 105</w:t>
      </w:r>
    </w:p>
    <w:p w14:paraId="1CC0E235" w14:textId="77777777" w:rsidR="001B37A3" w:rsidRDefault="00E23091">
      <w:r w:rsidRPr="00B8052C">
        <w:rPr>
          <w:rFonts w:ascii="Arial Narrow" w:hAnsi="Arial Narrow"/>
        </w:rPr>
        <w:t>3. Adres poczty elektronicznej:</w:t>
      </w:r>
      <w:r w:rsidR="006E6D9A" w:rsidRPr="00B8052C">
        <w:rPr>
          <w:rFonts w:ascii="Arial Narrow" w:hAnsi="Arial Narrow"/>
        </w:rPr>
        <w:t xml:space="preserve"> </w:t>
      </w:r>
      <w:hyperlink r:id="rId8">
        <w:r w:rsidR="001B37A3" w:rsidRPr="0093085D">
          <w:rPr>
            <w:rFonts w:ascii="Times New Roman" w:hAnsi="Times New Roman" w:cs="Times New Roman"/>
            <w:bCs/>
            <w:color w:val="0000FF"/>
            <w:sz w:val="20"/>
            <w:szCs w:val="20"/>
            <w:u w:val="single"/>
            <w:lang w:eastAsia="pl-PL"/>
          </w:rPr>
          <w:t>przetargi@magnuszew.pl</w:t>
        </w:r>
      </w:hyperlink>
    </w:p>
    <w:p w14:paraId="2EB2DE93" w14:textId="60F35445" w:rsidR="001B37A3" w:rsidRPr="00301869" w:rsidRDefault="00E23091">
      <w:pPr>
        <w:rPr>
          <w:rFonts w:ascii="Arial Narrow" w:hAnsi="Arial Narrow"/>
          <w:color w:val="000000" w:themeColor="text1"/>
        </w:rPr>
      </w:pPr>
      <w:r w:rsidRPr="00301869">
        <w:rPr>
          <w:rFonts w:ascii="Arial Narrow" w:hAnsi="Arial Narrow"/>
          <w:color w:val="000000" w:themeColor="text1"/>
        </w:rPr>
        <w:t xml:space="preserve">4. </w:t>
      </w:r>
      <w:r w:rsidR="0048235E" w:rsidRPr="00301869">
        <w:rPr>
          <w:rFonts w:ascii="Arial Narrow" w:hAnsi="Arial Narrow"/>
          <w:color w:val="000000" w:themeColor="text1"/>
        </w:rPr>
        <w:t>Elektroniczna Skrzynka Podawcza</w:t>
      </w:r>
      <w:r w:rsidR="001B37A3" w:rsidRPr="00301869">
        <w:rPr>
          <w:rFonts w:ascii="Arial Narrow" w:hAnsi="Arial Narrow"/>
          <w:color w:val="000000" w:themeColor="text1"/>
        </w:rPr>
        <w:t>:</w:t>
      </w:r>
      <w:r w:rsidR="00301869" w:rsidRPr="00301869">
        <w:rPr>
          <w:rFonts w:ascii="Arial Narrow" w:hAnsi="Arial Narrow"/>
          <w:color w:val="000000" w:themeColor="text1"/>
        </w:rPr>
        <w:t xml:space="preserve"> /ewm4052jay/przetargi</w:t>
      </w:r>
    </w:p>
    <w:p w14:paraId="1F1186A5" w14:textId="77777777" w:rsidR="00E23091" w:rsidRPr="001B37A3" w:rsidRDefault="0048235E" w:rsidP="001B37A3">
      <w:pPr>
        <w:spacing w:after="0" w:line="240" w:lineRule="auto"/>
        <w:rPr>
          <w:rFonts w:ascii="Times New Roman" w:eastAsia="Times New Roman" w:hAnsi="Times New Roman" w:cs="Times New Roman"/>
          <w:bCs/>
          <w:sz w:val="20"/>
          <w:szCs w:val="20"/>
          <w:lang w:eastAsia="pl-PL"/>
        </w:rPr>
      </w:pPr>
      <w:r w:rsidRPr="00B8052C">
        <w:rPr>
          <w:rFonts w:ascii="Arial Narrow" w:hAnsi="Arial Narrow"/>
        </w:rPr>
        <w:t xml:space="preserve">5. </w:t>
      </w:r>
      <w:r w:rsidR="00E23091" w:rsidRPr="00B8052C">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6E6D9A" w:rsidRPr="00B8052C">
        <w:rPr>
          <w:rFonts w:ascii="Arial Narrow" w:hAnsi="Arial Narrow" w:cs="Times New Roman"/>
          <w:bCs/>
        </w:rPr>
        <w:t xml:space="preserve"> </w:t>
      </w:r>
      <w:r w:rsidR="001B37A3" w:rsidRPr="0093085D">
        <w:rPr>
          <w:rFonts w:ascii="Times New Roman" w:eastAsia="Times New Roman" w:hAnsi="Times New Roman" w:cs="Times New Roman"/>
          <w:bCs/>
          <w:sz w:val="20"/>
          <w:szCs w:val="20"/>
          <w:lang w:eastAsia="pl-PL"/>
        </w:rPr>
        <w:t>www.ugmagnuszew.bip.org.pl</w:t>
      </w:r>
    </w:p>
    <w:p w14:paraId="7E67283A" w14:textId="77777777" w:rsidR="00E23091"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II. </w:t>
      </w:r>
      <w:r w:rsidRPr="00B8052C">
        <w:rPr>
          <w:rFonts w:ascii="Arial Narrow" w:hAnsi="Arial Narrow" w:cs="Times New Roman"/>
          <w:b/>
          <w:bCs/>
          <w:color w:val="002060"/>
        </w:rPr>
        <w:t>TRYB UDZIELENIA ZAMÓWIENIA</w:t>
      </w:r>
      <w:r w:rsidRPr="00B8052C">
        <w:rPr>
          <w:rFonts w:ascii="Arial Narrow" w:hAnsi="Arial Narrow"/>
          <w:b/>
          <w:color w:val="002060"/>
        </w:rPr>
        <w:t>:</w:t>
      </w:r>
    </w:p>
    <w:p w14:paraId="567F336D" w14:textId="77777777"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Postępowanie o udzielenie zamówienia publicznego prowadzone jest w trybie podstawowym, na podstawie art. 275 pkt 1 ustawy z dnia 11 września 2019 r. - Prawo zamówień publicznych.</w:t>
      </w:r>
    </w:p>
    <w:p w14:paraId="68E4CE43" w14:textId="77777777"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Zamawiający nie przewiduje wyboru najkorzystniejszej oferty z możliwością prowadzenia negocjacji.</w:t>
      </w:r>
    </w:p>
    <w:p w14:paraId="2CC9CF3C" w14:textId="77777777" w:rsidR="0048235E" w:rsidRPr="00B8052C" w:rsidRDefault="0048235E" w:rsidP="0074149F">
      <w:pPr>
        <w:pStyle w:val="Akapitzlist"/>
        <w:numPr>
          <w:ilvl w:val="0"/>
          <w:numId w:val="1"/>
        </w:numPr>
        <w:rPr>
          <w:rFonts w:ascii="Arial Narrow" w:hAnsi="Arial Narrow"/>
          <w:u w:val="single"/>
        </w:rPr>
      </w:pPr>
      <w:r w:rsidRPr="00B8052C">
        <w:rPr>
          <w:rFonts w:ascii="Arial Narrow" w:hAnsi="Arial Narrow" w:cs="Times"/>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Pr="00B8052C">
        <w:rPr>
          <w:rFonts w:ascii="Arial Narrow" w:hAnsi="Arial Narrow" w:cs="Times New Roman"/>
        </w:rPr>
        <w:t>.</w:t>
      </w:r>
    </w:p>
    <w:p w14:paraId="5520040B" w14:textId="77777777" w:rsidR="000C2735"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w:t>
      </w:r>
      <w:r w:rsidR="000C2735" w:rsidRPr="00B8052C">
        <w:rPr>
          <w:rFonts w:ascii="Arial Narrow" w:hAnsi="Arial Narrow"/>
          <w:b/>
          <w:color w:val="002060"/>
        </w:rPr>
        <w:t>III. OPIS PRZEDMIOTU ZAMÓWIENIA:</w:t>
      </w:r>
    </w:p>
    <w:p w14:paraId="4847EC44" w14:textId="1BAF48B0" w:rsidR="003C21FD" w:rsidRPr="00B8052C" w:rsidRDefault="00222286" w:rsidP="00222286">
      <w:pPr>
        <w:spacing w:after="0" w:line="240" w:lineRule="auto"/>
        <w:jc w:val="both"/>
        <w:rPr>
          <w:rFonts w:ascii="Arial Narrow" w:eastAsia="Times New Roman" w:hAnsi="Arial Narrow" w:cs="Times New Roman"/>
          <w:lang w:eastAsia="pl-PL"/>
        </w:rPr>
      </w:pPr>
      <w:r w:rsidRPr="00B8052C">
        <w:rPr>
          <w:rFonts w:ascii="Arial Narrow" w:hAnsi="Arial Narrow"/>
          <w:b/>
        </w:rPr>
        <w:t>1.</w:t>
      </w:r>
      <w:r w:rsidR="003C21FD" w:rsidRPr="00B8052C">
        <w:rPr>
          <w:rFonts w:ascii="Arial Narrow" w:hAnsi="Arial Narrow"/>
          <w:b/>
        </w:rPr>
        <w:t xml:space="preserve"> Nazwa zamówienia: </w:t>
      </w:r>
      <w:r w:rsidR="00F82804">
        <w:rPr>
          <w:rFonts w:ascii="Arial Narrow" w:hAnsi="Arial Narrow"/>
          <w:b/>
        </w:rPr>
        <w:t>„</w:t>
      </w:r>
      <w:r w:rsidR="00FC7136" w:rsidRPr="00FC7136">
        <w:rPr>
          <w:rFonts w:ascii="Arial Narrow" w:hAnsi="Arial Narrow"/>
          <w:b/>
        </w:rPr>
        <w:t>Dostawa i montaż infrastruktury boiska sportowego w Magnuszewie</w:t>
      </w:r>
      <w:r w:rsidR="00115E10">
        <w:rPr>
          <w:rFonts w:ascii="Arial Narrow" w:hAnsi="Arial Narrow"/>
          <w:bCs/>
        </w:rPr>
        <w:t>”</w:t>
      </w:r>
    </w:p>
    <w:p w14:paraId="0A3FD77B" w14:textId="77777777" w:rsidR="003C21FD" w:rsidRPr="00B8052C" w:rsidRDefault="003C21FD" w:rsidP="00222286">
      <w:pPr>
        <w:spacing w:after="0" w:line="240" w:lineRule="auto"/>
        <w:jc w:val="both"/>
        <w:rPr>
          <w:rFonts w:ascii="Arial Narrow" w:hAnsi="Arial Narrow"/>
        </w:rPr>
      </w:pPr>
    </w:p>
    <w:p w14:paraId="4E3A36F1" w14:textId="77777777" w:rsidR="005719C6" w:rsidRDefault="003C21FD" w:rsidP="00222286">
      <w:pPr>
        <w:spacing w:after="0" w:line="240" w:lineRule="auto"/>
        <w:jc w:val="both"/>
        <w:rPr>
          <w:rFonts w:ascii="Arial Narrow" w:hAnsi="Arial Narrow"/>
        </w:rPr>
      </w:pPr>
      <w:r w:rsidRPr="00B8052C">
        <w:rPr>
          <w:rFonts w:ascii="Arial Narrow" w:hAnsi="Arial Narrow"/>
          <w:b/>
        </w:rPr>
        <w:t xml:space="preserve">2. </w:t>
      </w:r>
      <w:r w:rsidR="00222286" w:rsidRPr="00B8052C">
        <w:rPr>
          <w:rFonts w:ascii="Arial Narrow" w:hAnsi="Arial Narrow"/>
        </w:rPr>
        <w:t>Przedmiotem zamówienia jest</w:t>
      </w:r>
      <w:r w:rsidR="005719C6" w:rsidRPr="00B8052C">
        <w:rPr>
          <w:rFonts w:ascii="Arial Narrow" w:hAnsi="Arial Narrow"/>
        </w:rPr>
        <w:t>:</w:t>
      </w:r>
    </w:p>
    <w:p w14:paraId="68C3E846" w14:textId="77777777" w:rsidR="00FC7136" w:rsidRPr="00FC7136" w:rsidRDefault="00FC7136" w:rsidP="00FC7136">
      <w:pPr>
        <w:spacing w:after="0" w:line="240" w:lineRule="auto"/>
        <w:jc w:val="both"/>
        <w:rPr>
          <w:rFonts w:ascii="Arial Narrow" w:hAnsi="Arial Narrow"/>
          <w:b/>
        </w:rPr>
      </w:pPr>
      <w:r w:rsidRPr="00FC7136">
        <w:rPr>
          <w:rFonts w:ascii="Arial Narrow" w:hAnsi="Arial Narrow"/>
          <w:b/>
        </w:rPr>
        <w:t xml:space="preserve">Część I </w:t>
      </w:r>
    </w:p>
    <w:p w14:paraId="3EB2C748"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Zakup i montaż trybun sportowych dla około 200 osób</w:t>
      </w:r>
    </w:p>
    <w:p w14:paraId="6B93E6AD"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 xml:space="preserve">Budowa trybun sportowych trwale związanych z gruntem dla około 200 osób wraz z zadaszeniem. </w:t>
      </w:r>
    </w:p>
    <w:p w14:paraId="24056CAA"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 xml:space="preserve">Trybuna o wymiarach głębokości około 4m, długość około 24,6m. </w:t>
      </w:r>
    </w:p>
    <w:p w14:paraId="7F268C4C"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Wymiar zadaszenia ok. 28,6x5,2 w rzucie z góry. Wymiar zadaszenia wychodzi około 50 cm poza obrys trybuny. Krzesełka w kolorach zielonym i żółtym.</w:t>
      </w:r>
    </w:p>
    <w:p w14:paraId="04E137F3" w14:textId="77777777" w:rsidR="00FC7136" w:rsidRPr="00FC7136" w:rsidRDefault="00FC7136" w:rsidP="00FC7136">
      <w:pPr>
        <w:spacing w:after="0" w:line="240" w:lineRule="auto"/>
        <w:jc w:val="both"/>
        <w:rPr>
          <w:rFonts w:ascii="Arial Narrow" w:hAnsi="Arial Narrow"/>
          <w:b/>
        </w:rPr>
      </w:pPr>
      <w:r w:rsidRPr="00FC7136">
        <w:rPr>
          <w:rFonts w:ascii="Arial Narrow" w:hAnsi="Arial Narrow"/>
          <w:b/>
        </w:rPr>
        <w:t>Część II</w:t>
      </w:r>
    </w:p>
    <w:p w14:paraId="4F2C0DF6"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Zakup i montaż ogrodzenia panelowego oraz piłkochwytów.</w:t>
      </w:r>
    </w:p>
    <w:p w14:paraId="68208868" w14:textId="77777777" w:rsidR="00FC7136" w:rsidRPr="00FC7136" w:rsidRDefault="00FC7136" w:rsidP="00FC7136">
      <w:pPr>
        <w:spacing w:after="0" w:line="240" w:lineRule="auto"/>
        <w:jc w:val="both"/>
        <w:rPr>
          <w:rFonts w:ascii="Arial Narrow" w:hAnsi="Arial Narrow"/>
        </w:rPr>
      </w:pPr>
    </w:p>
    <w:p w14:paraId="431DE927"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Ogrodzenie terenu boiska przęsłami panelowymi w pełnym ocynku, malowane proszkowo o długości 500 mb.</w:t>
      </w:r>
    </w:p>
    <w:p w14:paraId="6D86622B"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Parametry przęsła:</w:t>
      </w:r>
    </w:p>
    <w:tbl>
      <w:tblPr>
        <w:tblW w:w="16770" w:type="dxa"/>
        <w:tblBorders>
          <w:top w:val="single" w:sz="6" w:space="0" w:color="F0F0F0"/>
        </w:tblBorders>
        <w:shd w:val="clear" w:color="auto" w:fill="FFFFFF"/>
        <w:tblCellMar>
          <w:left w:w="0" w:type="dxa"/>
          <w:right w:w="0" w:type="dxa"/>
        </w:tblCellMar>
        <w:tblLook w:val="04A0" w:firstRow="1" w:lastRow="0" w:firstColumn="1" w:lastColumn="0" w:noHBand="0" w:noVBand="1"/>
      </w:tblPr>
      <w:tblGrid>
        <w:gridCol w:w="7661"/>
        <w:gridCol w:w="9109"/>
      </w:tblGrid>
      <w:tr w:rsidR="00FC7136" w:rsidRPr="00FC7136" w14:paraId="27DA0CB9" w14:textId="77777777" w:rsidTr="00FC7136">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57710621"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Wysokość [mm]</w:t>
            </w:r>
          </w:p>
        </w:tc>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2604F93B" w14:textId="77777777" w:rsidR="00FC7136" w:rsidRPr="00FC7136" w:rsidRDefault="00FC7136" w:rsidP="00FC7136">
            <w:pPr>
              <w:spacing w:after="0" w:line="240" w:lineRule="auto"/>
              <w:jc w:val="both"/>
              <w:rPr>
                <w:rFonts w:ascii="Arial Narrow" w:hAnsi="Arial Narrow"/>
                <w:b/>
                <w:bCs/>
              </w:rPr>
            </w:pPr>
            <w:r w:rsidRPr="00FC7136">
              <w:rPr>
                <w:rFonts w:ascii="Arial Narrow" w:hAnsi="Arial Narrow"/>
                <w:b/>
                <w:bCs/>
              </w:rPr>
              <w:t>1500</w:t>
            </w:r>
          </w:p>
        </w:tc>
      </w:tr>
      <w:tr w:rsidR="00FC7136" w:rsidRPr="00FC7136" w14:paraId="7A61D5D2" w14:textId="77777777" w:rsidTr="00FC7136">
        <w:tc>
          <w:tcPr>
            <w:tcW w:w="0" w:type="auto"/>
            <w:tcBorders>
              <w:top w:val="nil"/>
              <w:left w:val="nil"/>
              <w:bottom w:val="single" w:sz="6" w:space="0" w:color="F0F0F0"/>
              <w:right w:val="nil"/>
            </w:tcBorders>
            <w:shd w:val="clear" w:color="auto" w:fill="FFFFFF"/>
            <w:tcMar>
              <w:top w:w="75" w:type="dxa"/>
              <w:left w:w="120" w:type="dxa"/>
              <w:bottom w:w="75" w:type="dxa"/>
              <w:right w:w="120" w:type="dxa"/>
            </w:tcMar>
            <w:vAlign w:val="center"/>
            <w:hideMark/>
          </w:tcPr>
          <w:p w14:paraId="7326E933"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Długość [mm]</w:t>
            </w:r>
          </w:p>
        </w:tc>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36CD3B1F" w14:textId="77777777" w:rsidR="00FC7136" w:rsidRPr="00FC7136" w:rsidRDefault="00FC7136" w:rsidP="00FC7136">
            <w:pPr>
              <w:spacing w:after="0" w:line="240" w:lineRule="auto"/>
              <w:jc w:val="both"/>
              <w:rPr>
                <w:rFonts w:ascii="Arial Narrow" w:hAnsi="Arial Narrow"/>
                <w:b/>
                <w:bCs/>
              </w:rPr>
            </w:pPr>
            <w:r w:rsidRPr="00FC7136">
              <w:rPr>
                <w:rFonts w:ascii="Arial Narrow" w:hAnsi="Arial Narrow"/>
                <w:b/>
                <w:bCs/>
              </w:rPr>
              <w:t>2500</w:t>
            </w:r>
          </w:p>
        </w:tc>
      </w:tr>
      <w:tr w:rsidR="00FC7136" w:rsidRPr="00FC7136" w14:paraId="06F97028" w14:textId="77777777" w:rsidTr="00FC7136">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1654D706"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Drut [mm]</w:t>
            </w:r>
          </w:p>
        </w:tc>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4FC9ACDD" w14:textId="77777777" w:rsidR="00FC7136" w:rsidRPr="00FC7136" w:rsidRDefault="00FC7136" w:rsidP="00FC7136">
            <w:pPr>
              <w:spacing w:after="0" w:line="240" w:lineRule="auto"/>
              <w:jc w:val="both"/>
              <w:rPr>
                <w:rFonts w:ascii="Arial Narrow" w:hAnsi="Arial Narrow"/>
                <w:b/>
                <w:bCs/>
              </w:rPr>
            </w:pPr>
            <w:r w:rsidRPr="00FC7136">
              <w:rPr>
                <w:rFonts w:ascii="Arial Narrow" w:hAnsi="Arial Narrow"/>
                <w:b/>
                <w:bCs/>
              </w:rPr>
              <w:t>4,0 (tol. +/-0,2)</w:t>
            </w:r>
          </w:p>
        </w:tc>
      </w:tr>
      <w:tr w:rsidR="00FC7136" w:rsidRPr="00FC7136" w14:paraId="6358E57A" w14:textId="77777777" w:rsidTr="00FC7136">
        <w:tc>
          <w:tcPr>
            <w:tcW w:w="0" w:type="auto"/>
            <w:tcBorders>
              <w:top w:val="nil"/>
              <w:left w:val="nil"/>
              <w:bottom w:val="single" w:sz="6" w:space="0" w:color="F0F0F0"/>
              <w:right w:val="nil"/>
            </w:tcBorders>
            <w:shd w:val="clear" w:color="auto" w:fill="FFFFFF"/>
            <w:tcMar>
              <w:top w:w="75" w:type="dxa"/>
              <w:left w:w="120" w:type="dxa"/>
              <w:bottom w:w="75" w:type="dxa"/>
              <w:right w:w="120" w:type="dxa"/>
            </w:tcMar>
            <w:vAlign w:val="center"/>
            <w:hideMark/>
          </w:tcPr>
          <w:p w14:paraId="2A506827"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Oczko [mm]</w:t>
            </w:r>
          </w:p>
        </w:tc>
        <w:tc>
          <w:tcPr>
            <w:tcW w:w="0" w:type="auto"/>
            <w:tcBorders>
              <w:top w:val="nil"/>
              <w:left w:val="nil"/>
              <w:bottom w:val="single" w:sz="6" w:space="0" w:color="F0F0F0"/>
              <w:right w:val="nil"/>
            </w:tcBorders>
            <w:shd w:val="clear" w:color="auto" w:fill="auto"/>
            <w:tcMar>
              <w:top w:w="75" w:type="dxa"/>
              <w:left w:w="120" w:type="dxa"/>
              <w:bottom w:w="75" w:type="dxa"/>
              <w:right w:w="120" w:type="dxa"/>
            </w:tcMar>
            <w:vAlign w:val="center"/>
            <w:hideMark/>
          </w:tcPr>
          <w:p w14:paraId="69B86DCB" w14:textId="77777777" w:rsidR="00FC7136" w:rsidRPr="00FC7136" w:rsidRDefault="00FC7136" w:rsidP="00FC7136">
            <w:pPr>
              <w:spacing w:after="0" w:line="240" w:lineRule="auto"/>
              <w:jc w:val="both"/>
              <w:rPr>
                <w:rFonts w:ascii="Arial Narrow" w:hAnsi="Arial Narrow"/>
                <w:b/>
                <w:bCs/>
              </w:rPr>
            </w:pPr>
            <w:r w:rsidRPr="00FC7136">
              <w:rPr>
                <w:rFonts w:ascii="Arial Narrow" w:hAnsi="Arial Narrow"/>
                <w:b/>
                <w:bCs/>
              </w:rPr>
              <w:t>50x200 (tol. +/-2,0)</w:t>
            </w:r>
          </w:p>
        </w:tc>
      </w:tr>
    </w:tbl>
    <w:p w14:paraId="64686644" w14:textId="77777777" w:rsidR="00FC7136" w:rsidRPr="00FC7136" w:rsidRDefault="00FC7136" w:rsidP="00FC7136">
      <w:pPr>
        <w:spacing w:after="0" w:line="240" w:lineRule="auto"/>
        <w:jc w:val="both"/>
        <w:rPr>
          <w:rFonts w:ascii="Arial Narrow" w:hAnsi="Arial Narrow"/>
        </w:rPr>
      </w:pPr>
    </w:p>
    <w:p w14:paraId="14281C97"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t>W skład całości ogrodzenia wchodzą:</w:t>
      </w:r>
    </w:p>
    <w:p w14:paraId="61DD972F" w14:textId="77777777" w:rsidR="00FC7136" w:rsidRPr="00FC7136" w:rsidRDefault="00FC7136" w:rsidP="00FC7136">
      <w:pPr>
        <w:numPr>
          <w:ilvl w:val="0"/>
          <w:numId w:val="35"/>
        </w:numPr>
        <w:spacing w:after="0" w:line="240" w:lineRule="auto"/>
        <w:jc w:val="both"/>
        <w:rPr>
          <w:rFonts w:ascii="Arial Narrow" w:hAnsi="Arial Narrow"/>
        </w:rPr>
      </w:pPr>
      <w:r w:rsidRPr="00FC7136">
        <w:rPr>
          <w:rFonts w:ascii="Arial Narrow" w:hAnsi="Arial Narrow"/>
        </w:rPr>
        <w:t xml:space="preserve">Brama dwuskrzydłowa 2 szt. – szerokość 5m </w:t>
      </w:r>
    </w:p>
    <w:p w14:paraId="0CFDC71C" w14:textId="2D4F655B" w:rsidR="00FC7136" w:rsidRPr="00FC7136" w:rsidRDefault="00C913BF" w:rsidP="00FC7136">
      <w:pPr>
        <w:numPr>
          <w:ilvl w:val="0"/>
          <w:numId w:val="35"/>
        </w:numPr>
        <w:spacing w:after="0" w:line="240" w:lineRule="auto"/>
        <w:jc w:val="both"/>
        <w:rPr>
          <w:rFonts w:ascii="Arial Narrow" w:hAnsi="Arial Narrow"/>
        </w:rPr>
      </w:pPr>
      <w:r>
        <w:rPr>
          <w:rFonts w:ascii="Arial Narrow" w:hAnsi="Arial Narrow"/>
        </w:rPr>
        <w:t>4</w:t>
      </w:r>
      <w:r w:rsidR="00FC7136" w:rsidRPr="00FC7136">
        <w:rPr>
          <w:rFonts w:ascii="Arial Narrow" w:hAnsi="Arial Narrow"/>
        </w:rPr>
        <w:t xml:space="preserve"> furtki - 0,9m szerokości </w:t>
      </w:r>
    </w:p>
    <w:p w14:paraId="7ECC3943" w14:textId="77777777" w:rsidR="00FC7136" w:rsidRPr="00FC7136" w:rsidRDefault="00FC7136" w:rsidP="00FC7136">
      <w:pPr>
        <w:numPr>
          <w:ilvl w:val="0"/>
          <w:numId w:val="35"/>
        </w:numPr>
        <w:spacing w:after="0" w:line="240" w:lineRule="auto"/>
        <w:jc w:val="both"/>
        <w:rPr>
          <w:rFonts w:ascii="Arial Narrow" w:hAnsi="Arial Narrow"/>
        </w:rPr>
      </w:pPr>
      <w:r w:rsidRPr="00FC7136">
        <w:rPr>
          <w:rFonts w:ascii="Arial Narrow" w:hAnsi="Arial Narrow"/>
        </w:rPr>
        <w:t xml:space="preserve">Słupek – 60 cm x 40 cm x 2400 cm- ocynkowany, malowany proszkowo, </w:t>
      </w:r>
    </w:p>
    <w:p w14:paraId="7BBDB31A" w14:textId="77777777" w:rsidR="00FC7136" w:rsidRPr="00FC7136" w:rsidRDefault="00FC7136" w:rsidP="00FC7136">
      <w:pPr>
        <w:numPr>
          <w:ilvl w:val="0"/>
          <w:numId w:val="35"/>
        </w:numPr>
        <w:spacing w:after="0" w:line="240" w:lineRule="auto"/>
        <w:jc w:val="both"/>
        <w:rPr>
          <w:rFonts w:ascii="Arial Narrow" w:hAnsi="Arial Narrow"/>
        </w:rPr>
      </w:pPr>
      <w:r w:rsidRPr="00FC7136">
        <w:rPr>
          <w:rFonts w:ascii="Arial Narrow" w:hAnsi="Arial Narrow"/>
        </w:rPr>
        <w:t>Montaż 3 obejmy na słupek, betonowanie w otworze  fi 300 mm</w:t>
      </w:r>
    </w:p>
    <w:p w14:paraId="378CDEB6" w14:textId="77777777" w:rsidR="00FC7136" w:rsidRPr="00FC7136" w:rsidRDefault="00FC7136" w:rsidP="00FC7136">
      <w:pPr>
        <w:spacing w:after="0" w:line="240" w:lineRule="auto"/>
        <w:jc w:val="both"/>
        <w:rPr>
          <w:rFonts w:ascii="Arial Narrow" w:hAnsi="Arial Narrow"/>
        </w:rPr>
      </w:pPr>
    </w:p>
    <w:p w14:paraId="3248C61B" w14:textId="77777777" w:rsidR="00FC7136" w:rsidRPr="00FC7136" w:rsidRDefault="00FC7136" w:rsidP="00FC7136">
      <w:pPr>
        <w:spacing w:after="0" w:line="240" w:lineRule="auto"/>
        <w:jc w:val="both"/>
        <w:rPr>
          <w:rFonts w:ascii="Arial Narrow" w:hAnsi="Arial Narrow"/>
        </w:rPr>
      </w:pPr>
      <w:r w:rsidRPr="00FC7136">
        <w:rPr>
          <w:rFonts w:ascii="Arial Narrow" w:hAnsi="Arial Narrow"/>
        </w:rPr>
        <w:lastRenderedPageBreak/>
        <w:t>Dostawa i montaż piłkochwytów posiadających certyfikat zgodności z normą PN-EN 913 o  łącznej długość 160 mb</w:t>
      </w:r>
    </w:p>
    <w:p w14:paraId="2CE4D96B"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Wysokość – 6 m</w:t>
      </w:r>
    </w:p>
    <w:p w14:paraId="6275AF04"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Rozstaw słupów: co 5 m</w:t>
      </w:r>
    </w:p>
    <w:p w14:paraId="57C821CA"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Słupy wraz z tulejami i zastrzałami skrajnego słupa</w:t>
      </w:r>
    </w:p>
    <w:p w14:paraId="33C52D75"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 xml:space="preserve">Siatka zabezpieczająca : oczko 100 mm x 100 mm, grubość 3 mm, </w:t>
      </w:r>
    </w:p>
    <w:p w14:paraId="2E6DAAA3"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Elementy montażowe dostosowane do grubości siatki</w:t>
      </w:r>
    </w:p>
    <w:p w14:paraId="4037ED7B" w14:textId="77777777" w:rsidR="00FC7136" w:rsidRPr="00FC7136" w:rsidRDefault="00FC7136" w:rsidP="00FC7136">
      <w:pPr>
        <w:numPr>
          <w:ilvl w:val="0"/>
          <w:numId w:val="36"/>
        </w:numPr>
        <w:spacing w:after="0" w:line="240" w:lineRule="auto"/>
        <w:jc w:val="both"/>
        <w:rPr>
          <w:rFonts w:ascii="Arial Narrow" w:hAnsi="Arial Narrow"/>
        </w:rPr>
      </w:pPr>
      <w:r w:rsidRPr="00FC7136">
        <w:rPr>
          <w:rFonts w:ascii="Arial Narrow" w:hAnsi="Arial Narrow"/>
        </w:rPr>
        <w:t xml:space="preserve">Montaż 2 furtek posadowionych w piłkochwytach </w:t>
      </w:r>
    </w:p>
    <w:p w14:paraId="1A0D6E53" w14:textId="1F9AE589" w:rsidR="001B3FAF" w:rsidRPr="00B8052C" w:rsidRDefault="001B3FAF" w:rsidP="00FC7136">
      <w:pPr>
        <w:spacing w:after="0" w:line="240" w:lineRule="auto"/>
        <w:jc w:val="both"/>
        <w:rPr>
          <w:rFonts w:ascii="Arial Narrow" w:hAnsi="Arial Narrow"/>
          <w:b/>
        </w:rPr>
      </w:pPr>
    </w:p>
    <w:p w14:paraId="23662BAD" w14:textId="77777777" w:rsidR="00EB1E38" w:rsidRDefault="00EB1E38" w:rsidP="006C7828">
      <w:pPr>
        <w:tabs>
          <w:tab w:val="left" w:pos="815"/>
        </w:tabs>
        <w:spacing w:after="0" w:line="240" w:lineRule="auto"/>
        <w:jc w:val="both"/>
        <w:rPr>
          <w:rFonts w:ascii="Arial Narrow" w:hAnsi="Arial Narrow"/>
          <w:b/>
        </w:rPr>
      </w:pPr>
    </w:p>
    <w:p w14:paraId="21A64CBD" w14:textId="131C0323" w:rsidR="006C7828" w:rsidRPr="00FC7136" w:rsidRDefault="006C7828" w:rsidP="00FC7136">
      <w:pPr>
        <w:pStyle w:val="Akapitzlist"/>
        <w:numPr>
          <w:ilvl w:val="0"/>
          <w:numId w:val="1"/>
        </w:numPr>
        <w:tabs>
          <w:tab w:val="left" w:pos="815"/>
        </w:tabs>
        <w:spacing w:after="0" w:line="240" w:lineRule="auto"/>
        <w:jc w:val="both"/>
        <w:rPr>
          <w:rFonts w:ascii="Arial Narrow" w:hAnsi="Arial Narrow"/>
          <w:b/>
        </w:rPr>
      </w:pPr>
      <w:r w:rsidRPr="00FC7136">
        <w:rPr>
          <w:rFonts w:ascii="Arial Narrow" w:hAnsi="Arial Narrow"/>
          <w:b/>
        </w:rPr>
        <w:t xml:space="preserve"> Numer CPV dotyczący przedmiotu zamówienia:</w:t>
      </w:r>
    </w:p>
    <w:p w14:paraId="2B8681C3" w14:textId="1A0CC5D7" w:rsidR="00FC7136" w:rsidRDefault="00FC7136" w:rsidP="00FC7136">
      <w:pPr>
        <w:widowControl w:val="0"/>
        <w:shd w:val="clear" w:color="auto" w:fill="FFFFFF"/>
        <w:tabs>
          <w:tab w:val="left" w:pos="706"/>
        </w:tabs>
        <w:autoSpaceDE w:val="0"/>
        <w:autoSpaceDN w:val="0"/>
        <w:adjustRightInd w:val="0"/>
        <w:spacing w:before="50" w:after="0" w:line="240" w:lineRule="auto"/>
        <w:ind w:left="340"/>
        <w:rPr>
          <w:rFonts w:ascii="Times New Roman" w:eastAsia="Times New Roman" w:hAnsi="Times New Roman" w:cs="Times New Roman"/>
          <w:color w:val="000000"/>
          <w:sz w:val="20"/>
          <w:szCs w:val="20"/>
        </w:rPr>
      </w:pPr>
      <w:r w:rsidRPr="00FC7136">
        <w:rPr>
          <w:rFonts w:ascii="Times New Roman" w:eastAsia="Times New Roman" w:hAnsi="Times New Roman" w:cs="Times New Roman"/>
          <w:color w:val="000000"/>
          <w:sz w:val="20"/>
          <w:szCs w:val="20"/>
        </w:rPr>
        <w:t>391110003</w:t>
      </w:r>
      <w:r>
        <w:rPr>
          <w:rFonts w:ascii="Times New Roman" w:eastAsia="Times New Roman" w:hAnsi="Times New Roman" w:cs="Times New Roman"/>
          <w:color w:val="000000"/>
          <w:sz w:val="20"/>
          <w:szCs w:val="20"/>
        </w:rPr>
        <w:t xml:space="preserve"> – siedziska</w:t>
      </w:r>
    </w:p>
    <w:p w14:paraId="55C98E76" w14:textId="024B2D15" w:rsidR="00FC7136" w:rsidRDefault="00FC7136" w:rsidP="00FC7136">
      <w:pPr>
        <w:widowControl w:val="0"/>
        <w:shd w:val="clear" w:color="auto" w:fill="FFFFFF"/>
        <w:tabs>
          <w:tab w:val="left" w:pos="706"/>
        </w:tabs>
        <w:autoSpaceDE w:val="0"/>
        <w:autoSpaceDN w:val="0"/>
        <w:adjustRightInd w:val="0"/>
        <w:spacing w:before="50" w:after="0" w:line="240" w:lineRule="auto"/>
        <w:ind w:left="3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44231000-8 – gotowe panele ogrodzeniowe</w:t>
      </w:r>
    </w:p>
    <w:p w14:paraId="43AA6484" w14:textId="77777777" w:rsidR="006C7828" w:rsidRPr="00501657" w:rsidRDefault="006C7828" w:rsidP="00222286">
      <w:pPr>
        <w:tabs>
          <w:tab w:val="left" w:pos="815"/>
        </w:tabs>
        <w:spacing w:after="0" w:line="240" w:lineRule="auto"/>
        <w:jc w:val="both"/>
        <w:rPr>
          <w:rFonts w:ascii="Arial Narrow" w:hAnsi="Arial Narrow"/>
        </w:rPr>
      </w:pPr>
    </w:p>
    <w:p w14:paraId="7ADEFD95" w14:textId="468C5390" w:rsidR="00741672" w:rsidRPr="00CE3556" w:rsidRDefault="00FC7136" w:rsidP="006C7828">
      <w:pPr>
        <w:spacing w:before="120" w:after="0" w:line="240" w:lineRule="auto"/>
        <w:ind w:left="227" w:right="215" w:hanging="227"/>
        <w:jc w:val="both"/>
        <w:rPr>
          <w:rFonts w:ascii="Arial Narrow" w:hAnsi="Arial Narrow"/>
          <w:b/>
        </w:rPr>
      </w:pPr>
      <w:r>
        <w:rPr>
          <w:rFonts w:ascii="Arial Narrow" w:hAnsi="Arial Narrow"/>
          <w:b/>
        </w:rPr>
        <w:t>5</w:t>
      </w:r>
      <w:r w:rsidR="006C7828" w:rsidRPr="00CE3556">
        <w:rPr>
          <w:rFonts w:ascii="Arial Narrow" w:hAnsi="Arial Narrow"/>
          <w:b/>
        </w:rPr>
        <w:t xml:space="preserve">. Zamawiający </w:t>
      </w:r>
      <w:r w:rsidR="00741672" w:rsidRPr="00CE3556">
        <w:rPr>
          <w:rFonts w:ascii="Arial Narrow" w:hAnsi="Arial Narrow"/>
          <w:b/>
        </w:rPr>
        <w:t>wymaga:</w:t>
      </w:r>
    </w:p>
    <w:p w14:paraId="57B330F8" w14:textId="5D3CAE65" w:rsidR="00222286" w:rsidRPr="006B09C2" w:rsidRDefault="00741672" w:rsidP="00000861">
      <w:pPr>
        <w:pStyle w:val="Akapitzlist"/>
        <w:numPr>
          <w:ilvl w:val="0"/>
          <w:numId w:val="29"/>
        </w:numPr>
        <w:spacing w:before="120" w:after="0" w:line="240" w:lineRule="auto"/>
        <w:ind w:right="215"/>
        <w:jc w:val="both"/>
        <w:rPr>
          <w:rFonts w:ascii="Arial Narrow" w:hAnsi="Arial Narrow"/>
        </w:rPr>
      </w:pPr>
      <w:r w:rsidRPr="006B09C2">
        <w:rPr>
          <w:rFonts w:ascii="Arial Narrow" w:hAnsi="Arial Narrow"/>
          <w:b/>
        </w:rPr>
        <w:t xml:space="preserve">udzielenia przez Wykonawcę </w:t>
      </w:r>
      <w:r w:rsidR="006C7828" w:rsidRPr="006B09C2">
        <w:rPr>
          <w:rFonts w:ascii="Arial Narrow" w:hAnsi="Arial Narrow"/>
          <w:b/>
        </w:rPr>
        <w:t xml:space="preserve">gwarancji i rękojmi na </w:t>
      </w:r>
      <w:r w:rsidR="00D976CD" w:rsidRPr="006B09C2">
        <w:rPr>
          <w:rFonts w:ascii="Arial Narrow" w:hAnsi="Arial Narrow"/>
          <w:b/>
        </w:rPr>
        <w:t xml:space="preserve">dostarczone i </w:t>
      </w:r>
      <w:r w:rsidR="003505A5" w:rsidRPr="006B09C2">
        <w:rPr>
          <w:rFonts w:ascii="Arial Narrow" w:hAnsi="Arial Narrow"/>
          <w:b/>
        </w:rPr>
        <w:t xml:space="preserve">zamontowane </w:t>
      </w:r>
      <w:r w:rsidR="00FC7136">
        <w:rPr>
          <w:rFonts w:ascii="Arial Narrow" w:hAnsi="Arial Narrow"/>
          <w:b/>
        </w:rPr>
        <w:t>materiały</w:t>
      </w:r>
      <w:r w:rsidR="006C7828" w:rsidRPr="006B09C2">
        <w:rPr>
          <w:rFonts w:ascii="Arial Narrow" w:hAnsi="Arial Narrow"/>
          <w:b/>
        </w:rPr>
        <w:t xml:space="preserve"> </w:t>
      </w:r>
      <w:r w:rsidR="00D976CD" w:rsidRPr="006B09C2">
        <w:rPr>
          <w:rFonts w:ascii="Arial Narrow" w:hAnsi="Arial Narrow"/>
          <w:b/>
        </w:rPr>
        <w:t xml:space="preserve">- </w:t>
      </w:r>
      <w:r w:rsidR="006C7828" w:rsidRPr="006B09C2">
        <w:rPr>
          <w:rFonts w:ascii="Arial Narrow" w:hAnsi="Arial Narrow"/>
          <w:b/>
        </w:rPr>
        <w:t xml:space="preserve"> </w:t>
      </w:r>
      <w:r w:rsidRPr="006B09C2">
        <w:rPr>
          <w:rFonts w:ascii="Arial Narrow" w:hAnsi="Arial Narrow"/>
          <w:b/>
        </w:rPr>
        <w:t xml:space="preserve">minimum </w:t>
      </w:r>
      <w:r w:rsidR="000748A3" w:rsidRPr="006B09C2">
        <w:rPr>
          <w:rFonts w:ascii="Arial Narrow" w:hAnsi="Arial Narrow"/>
          <w:b/>
        </w:rPr>
        <w:t>36</w:t>
      </w:r>
      <w:r w:rsidR="006C7828" w:rsidRPr="006B09C2">
        <w:rPr>
          <w:rFonts w:ascii="Arial Narrow" w:hAnsi="Arial Narrow"/>
          <w:b/>
        </w:rPr>
        <w:t xml:space="preserve"> miesi</w:t>
      </w:r>
      <w:r w:rsidR="00D976CD" w:rsidRPr="006B09C2">
        <w:rPr>
          <w:rFonts w:ascii="Arial Narrow" w:hAnsi="Arial Narrow"/>
          <w:b/>
        </w:rPr>
        <w:t>ące</w:t>
      </w:r>
      <w:r w:rsidR="006C7828" w:rsidRPr="006B09C2">
        <w:rPr>
          <w:rFonts w:ascii="Arial Narrow" w:hAnsi="Arial Narrow"/>
        </w:rPr>
        <w:t xml:space="preserve">, licząc od dnia końcowego odbioru przedmiotu zamówienia. </w:t>
      </w:r>
      <w:r w:rsidR="002675E5" w:rsidRPr="006B09C2">
        <w:rPr>
          <w:rFonts w:ascii="Arial Narrow" w:hAnsi="Arial Narrow"/>
        </w:rPr>
        <w:t>Termin gwarancji i rękojmi na dostarczone</w:t>
      </w:r>
      <w:r w:rsidR="00D976CD" w:rsidRPr="006B09C2">
        <w:rPr>
          <w:rFonts w:ascii="Arial Narrow" w:hAnsi="Arial Narrow"/>
        </w:rPr>
        <w:t xml:space="preserve"> i </w:t>
      </w:r>
      <w:r w:rsidR="003505A5" w:rsidRPr="006B09C2">
        <w:rPr>
          <w:rFonts w:ascii="Arial Narrow" w:hAnsi="Arial Narrow"/>
        </w:rPr>
        <w:t>zamontowane</w:t>
      </w:r>
      <w:r w:rsidR="002675E5" w:rsidRPr="006B09C2">
        <w:rPr>
          <w:rFonts w:ascii="Arial Narrow" w:hAnsi="Arial Narrow"/>
        </w:rPr>
        <w:t xml:space="preserve"> </w:t>
      </w:r>
      <w:r w:rsidR="00D65A07">
        <w:rPr>
          <w:rFonts w:ascii="Arial Narrow" w:hAnsi="Arial Narrow"/>
        </w:rPr>
        <w:t>przedmioty</w:t>
      </w:r>
      <w:r w:rsidR="00F25E8F" w:rsidRPr="006B09C2">
        <w:rPr>
          <w:rFonts w:ascii="Arial Narrow" w:hAnsi="Arial Narrow"/>
        </w:rPr>
        <w:t xml:space="preserve">, jakiej Wykonawca udziela Zamawiającemu, stanowi jedno z kryteriów oceny ofert, które będzie oceniane zgodnie z punktem </w:t>
      </w:r>
      <w:r w:rsidR="001C795A" w:rsidRPr="006B09C2">
        <w:rPr>
          <w:rFonts w:ascii="Arial Narrow" w:hAnsi="Arial Narrow"/>
        </w:rPr>
        <w:t>XV.2) lit. b) SWZ.</w:t>
      </w:r>
    </w:p>
    <w:p w14:paraId="5A03F895" w14:textId="77777777" w:rsidR="00222286" w:rsidRPr="00501657" w:rsidRDefault="00222286" w:rsidP="00222286">
      <w:pPr>
        <w:spacing w:after="0" w:line="240" w:lineRule="auto"/>
        <w:jc w:val="both"/>
        <w:rPr>
          <w:rFonts w:ascii="Arial Narrow" w:hAnsi="Arial Narrow"/>
        </w:rPr>
      </w:pPr>
    </w:p>
    <w:p w14:paraId="6564649D" w14:textId="7F3CD53D" w:rsidR="00222286" w:rsidRPr="006E6D9A" w:rsidRDefault="00FC713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rPr>
        <w:t>6</w:t>
      </w:r>
      <w:r w:rsidR="00D33116">
        <w:rPr>
          <w:rFonts w:ascii="Arial Narrow" w:hAnsi="Arial Narrow"/>
        </w:rPr>
        <w:t xml:space="preserve">. </w:t>
      </w:r>
      <w:r w:rsidR="00222286" w:rsidRPr="006E6D9A">
        <w:rPr>
          <w:rFonts w:ascii="Arial Narrow" w:hAnsi="Arial Narrow"/>
        </w:rPr>
        <w:t>Wykonawca jako wytwórca odpadów w rozumieniu art. 3 ust.3 pkt. 32 ustawy o odpadach ma obowiązek zagospodarowania (wywozu i utylizacji) na własny koszt odpadów powstałych podczas realizacji zadania, zgodnie z obowiązującymi przepisami</w:t>
      </w:r>
    </w:p>
    <w:p w14:paraId="5774B7DF" w14:textId="76C9EF39" w:rsidR="00222286" w:rsidRPr="00BF22BA" w:rsidRDefault="00FC713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b/>
          <w:lang w:eastAsia="pl-PL"/>
        </w:rPr>
        <w:t>7</w:t>
      </w:r>
      <w:r w:rsidR="00060C9B" w:rsidRPr="00BF22BA">
        <w:rPr>
          <w:rFonts w:ascii="Arial Narrow" w:hAnsi="Arial Narrow"/>
          <w:b/>
          <w:lang w:eastAsia="pl-PL"/>
        </w:rPr>
        <w:t xml:space="preserve">. </w:t>
      </w:r>
      <w:r w:rsidR="00222286" w:rsidRPr="00BF22BA">
        <w:rPr>
          <w:rFonts w:ascii="Arial Narrow" w:hAnsi="Arial Narrow"/>
          <w:b/>
          <w:lang w:eastAsia="pl-PL"/>
        </w:rPr>
        <w:t>Stosowanie materiałów, urządzeń równoważnych:</w:t>
      </w:r>
    </w:p>
    <w:p w14:paraId="33BEC1E0" w14:textId="77777777" w:rsidR="003D51E7" w:rsidRDefault="00060C9B" w:rsidP="00457E64">
      <w:pPr>
        <w:pStyle w:val="Tekstpodstawowywcity2"/>
        <w:spacing w:after="0" w:line="240" w:lineRule="auto"/>
        <w:jc w:val="both"/>
        <w:rPr>
          <w:rFonts w:ascii="Arial Narrow" w:hAnsi="Arial Narrow" w:cstheme="minorHAnsi"/>
        </w:rPr>
      </w:pPr>
      <w:r>
        <w:rPr>
          <w:rFonts w:ascii="Arial Narrow" w:hAnsi="Arial Narrow" w:cstheme="minorHAnsi"/>
        </w:rPr>
        <w:t xml:space="preserve">W przypadku </w:t>
      </w:r>
      <w:r w:rsidR="003D51E7">
        <w:rPr>
          <w:rFonts w:ascii="Arial Narrow" w:hAnsi="Arial Narrow" w:cstheme="minorHAnsi"/>
        </w:rPr>
        <w:t>użycia</w:t>
      </w:r>
      <w:r w:rsidR="0048235E" w:rsidRPr="00004E03">
        <w:rPr>
          <w:rFonts w:ascii="Arial Narrow" w:hAnsi="Arial Narrow" w:cstheme="minorHAnsi"/>
        </w:rPr>
        <w:t xml:space="preserve"> w dokumenta</w:t>
      </w:r>
      <w:r w:rsidR="003D51E7">
        <w:rPr>
          <w:rFonts w:ascii="Arial Narrow" w:hAnsi="Arial Narrow" w:cstheme="minorHAnsi"/>
        </w:rPr>
        <w:t xml:space="preserve">cji opisującej przedmiot zamówienia odniesień do norm, </w:t>
      </w:r>
      <w:r w:rsidR="0048235E" w:rsidRPr="00004E03">
        <w:rPr>
          <w:rFonts w:ascii="Arial Narrow" w:hAnsi="Arial Narrow" w:cstheme="minorHAnsi"/>
        </w:rPr>
        <w:t>znak</w:t>
      </w:r>
      <w:r w:rsidR="003D51E7">
        <w:rPr>
          <w:rFonts w:ascii="Arial Narrow" w:hAnsi="Arial Narrow" w:cstheme="minorHAnsi"/>
        </w:rPr>
        <w:t>ów</w:t>
      </w:r>
      <w:r w:rsidR="0048235E" w:rsidRPr="00004E03">
        <w:rPr>
          <w:rFonts w:ascii="Arial Narrow" w:hAnsi="Arial Narrow" w:cstheme="minorHAnsi"/>
        </w:rPr>
        <w:t xml:space="preserve"> towarow</w:t>
      </w:r>
      <w:r w:rsidR="003D51E7">
        <w:rPr>
          <w:rFonts w:ascii="Arial Narrow" w:hAnsi="Arial Narrow" w:cstheme="minorHAnsi"/>
        </w:rPr>
        <w:t>ych</w:t>
      </w:r>
      <w:r w:rsidR="0048235E" w:rsidRPr="00004E03">
        <w:rPr>
          <w:rFonts w:ascii="Arial Narrow" w:hAnsi="Arial Narrow" w:cstheme="minorHAnsi"/>
        </w:rPr>
        <w:t>, nazw</w:t>
      </w:r>
      <w:r w:rsidR="003D51E7">
        <w:rPr>
          <w:rFonts w:ascii="Arial Narrow" w:hAnsi="Arial Narrow" w:cstheme="minorHAnsi"/>
        </w:rPr>
        <w:t>y</w:t>
      </w:r>
      <w:r w:rsidR="0048235E" w:rsidRPr="00004E03">
        <w:rPr>
          <w:rFonts w:ascii="Arial Narrow" w:hAnsi="Arial Narrow" w:cstheme="minorHAnsi"/>
        </w:rPr>
        <w:t xml:space="preserve"> własne</w:t>
      </w:r>
      <w:r w:rsidR="00501657">
        <w:rPr>
          <w:rFonts w:ascii="Arial Narrow" w:hAnsi="Arial Narrow" w:cstheme="minorHAnsi"/>
        </w:rPr>
        <w:t>j</w:t>
      </w:r>
      <w:r w:rsidR="0048235E" w:rsidRPr="00004E03">
        <w:rPr>
          <w:rFonts w:ascii="Arial Narrow" w:hAnsi="Arial Narrow" w:cstheme="minorHAnsi"/>
        </w:rPr>
        <w:t xml:space="preserve">, </w:t>
      </w:r>
      <w:r w:rsidR="003D51E7">
        <w:rPr>
          <w:rFonts w:ascii="Arial Narrow" w:hAnsi="Arial Narrow" w:cstheme="minorHAnsi"/>
        </w:rPr>
        <w:t xml:space="preserve">patentów pochodzenia </w:t>
      </w:r>
      <w:r w:rsidR="0048235E" w:rsidRPr="00004E03">
        <w:rPr>
          <w:rFonts w:ascii="Arial Narrow" w:hAnsi="Arial Narrow" w:cstheme="minorHAnsi"/>
        </w:rPr>
        <w:t xml:space="preserve">itp. </w:t>
      </w:r>
      <w:r w:rsidR="009F7417" w:rsidRPr="00004E03">
        <w:rPr>
          <w:rFonts w:ascii="Arial Narrow" w:hAnsi="Arial Narrow" w:cstheme="minorHAnsi"/>
        </w:rPr>
        <w:t>służą wyłącznie określeniu standardu i mogą być zastąpione innymi o nie gorszych parametrach technicznych, użytkowych, jakościowych, funkcjonalnych i walorach estetycznych, przy uwzględnieniu prawidłowej współpracy z pozostałymi materiałami, urządzeniami programami.</w:t>
      </w:r>
      <w:r w:rsidR="009F7417">
        <w:rPr>
          <w:rFonts w:ascii="Arial Narrow" w:hAnsi="Arial Narrow" w:cstheme="minorHAnsi"/>
        </w:rPr>
        <w:t xml:space="preserve"> </w:t>
      </w:r>
      <w:r w:rsidR="003D51E7">
        <w:rPr>
          <w:rFonts w:ascii="Arial Narrow" w:hAnsi="Arial Narrow" w:cstheme="minorHAnsi"/>
        </w:rPr>
        <w:t xml:space="preserve">Zamawiający dopuszcza rozwiązania równoważne. </w:t>
      </w:r>
    </w:p>
    <w:p w14:paraId="38207C60" w14:textId="77777777" w:rsidR="003D51E7" w:rsidRDefault="003D51E7" w:rsidP="00457E64">
      <w:pPr>
        <w:pStyle w:val="Tekstpodstawowywcity2"/>
        <w:spacing w:after="0" w:line="240" w:lineRule="auto"/>
        <w:jc w:val="both"/>
        <w:rPr>
          <w:rFonts w:ascii="Arial Narrow" w:hAnsi="Arial Narrow" w:cstheme="minorHAnsi"/>
        </w:rPr>
      </w:pPr>
      <w:r w:rsidRPr="00004E03">
        <w:rPr>
          <w:rFonts w:ascii="Arial Narrow" w:hAnsi="Arial Narrow" w:cstheme="minorHAnsi"/>
        </w:rPr>
        <w:t xml:space="preserve">Użyte w dokumentacji </w:t>
      </w:r>
      <w:r>
        <w:rPr>
          <w:rFonts w:ascii="Arial Narrow" w:hAnsi="Arial Narrow" w:cstheme="minorHAnsi"/>
        </w:rPr>
        <w:t xml:space="preserve">opisowej </w:t>
      </w:r>
      <w:r w:rsidRPr="00004E03">
        <w:rPr>
          <w:rFonts w:ascii="Arial Narrow" w:hAnsi="Arial Narrow" w:cstheme="minorHAnsi"/>
        </w:rPr>
        <w:t>nazwy, które wskazują lub mogłyby kojarzyć się z producentem lub firmą, nie mają na celu preferowanie rozwiązań danego producenta lecz wskazanie na rozwiązanie</w:t>
      </w:r>
      <w:r w:rsidRPr="00BF22BA">
        <w:rPr>
          <w:rFonts w:ascii="Arial Narrow" w:hAnsi="Arial Narrow" w:cstheme="minorHAnsi"/>
        </w:rPr>
        <w:t>, które powinien posiadać cechy techniczne, technologiczne nie gorsze od podanych w SWZ</w:t>
      </w:r>
      <w:r w:rsidRPr="00BF22BA">
        <w:rPr>
          <w:rFonts w:ascii="Arial Narrow" w:hAnsi="Arial Narrow" w:cstheme="minorHAnsi"/>
          <w:color w:val="FF0000"/>
        </w:rPr>
        <w:t xml:space="preserve">. </w:t>
      </w:r>
      <w:r w:rsidRPr="00BF22BA">
        <w:rPr>
          <w:rFonts w:ascii="Arial Narrow" w:hAnsi="Arial Narrow" w:cstheme="minorHAnsi"/>
        </w:rPr>
        <w:t xml:space="preserve">Zamawiający informuje, że </w:t>
      </w:r>
      <w:r w:rsidRPr="00BF22BA">
        <w:rPr>
          <w:rFonts w:ascii="Arial Narrow" w:hAnsi="Arial Narrow"/>
        </w:rPr>
        <w:t>kryteria tj. cechy</w:t>
      </w:r>
      <w:r w:rsidRPr="00A66053">
        <w:rPr>
          <w:rFonts w:ascii="Arial Narrow" w:hAnsi="Arial Narrow"/>
        </w:rPr>
        <w:t xml:space="preserve"> materiałów/urządzeń (minimalne wymagania – charakterystyka techniczna) stosowane w celu oceny równoważności zostały określone w </w:t>
      </w:r>
      <w:r>
        <w:rPr>
          <w:rFonts w:ascii="Arial Narrow" w:hAnsi="Arial Narrow"/>
        </w:rPr>
        <w:t xml:space="preserve">pkt. </w:t>
      </w:r>
      <w:r w:rsidR="001B3FAF">
        <w:rPr>
          <w:rFonts w:ascii="Arial Narrow" w:hAnsi="Arial Narrow"/>
        </w:rPr>
        <w:t>5</w:t>
      </w:r>
      <w:r>
        <w:rPr>
          <w:rFonts w:ascii="Arial Narrow" w:hAnsi="Arial Narrow"/>
        </w:rPr>
        <w:t xml:space="preserve"> niniejszego rozdziału</w:t>
      </w:r>
      <w:r w:rsidRPr="00A66053">
        <w:rPr>
          <w:rFonts w:ascii="Arial Narrow" w:hAnsi="Arial Narrow"/>
        </w:rPr>
        <w:t>.</w:t>
      </w:r>
      <w:r w:rsidRPr="00A66053">
        <w:rPr>
          <w:rFonts w:ascii="Arial Narrow" w:hAnsi="Arial Narrow" w:cstheme="minorHAnsi"/>
          <w:b/>
        </w:rPr>
        <w:t xml:space="preserve"> </w:t>
      </w:r>
      <w:r w:rsidRPr="00A66053">
        <w:rPr>
          <w:rFonts w:ascii="Arial Narrow" w:hAnsi="Arial Narrow" w:cstheme="minorHAnsi"/>
        </w:rPr>
        <w:t>Wykonawca obowiązany jest udowodnić w ofercie równoważność oferowanych urządzeń, oprogramowania lub systemów</w:t>
      </w:r>
    </w:p>
    <w:p w14:paraId="51504C16" w14:textId="77777777" w:rsidR="00222286" w:rsidRDefault="0048235E" w:rsidP="00457E64">
      <w:pPr>
        <w:pStyle w:val="Tekstpodstawowywcity2"/>
        <w:spacing w:after="0" w:line="240" w:lineRule="auto"/>
        <w:jc w:val="both"/>
        <w:rPr>
          <w:rFonts w:ascii="Arial Narrow" w:hAnsi="Arial Narrow"/>
          <w:lang w:eastAsia="pl-PL"/>
        </w:rPr>
      </w:pPr>
      <w:r w:rsidRPr="00A66053">
        <w:rPr>
          <w:rFonts w:ascii="Arial Narrow" w:hAnsi="Arial Narrow" w:cstheme="minorHAnsi"/>
        </w:rPr>
        <w:t xml:space="preserve">. </w:t>
      </w:r>
    </w:p>
    <w:p w14:paraId="1083C056" w14:textId="77777777" w:rsidR="0048235E" w:rsidRDefault="0048235E" w:rsidP="00457E64">
      <w:pPr>
        <w:pStyle w:val="Tekstpodstawowywcity2"/>
        <w:spacing w:after="0" w:line="240" w:lineRule="auto"/>
        <w:jc w:val="both"/>
        <w:rPr>
          <w:rFonts w:ascii="Arial Narrow" w:hAnsi="Arial Narrow"/>
          <w:lang w:eastAsia="pl-PL"/>
        </w:rPr>
      </w:pPr>
    </w:p>
    <w:p w14:paraId="29765CA4" w14:textId="77777777"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sidRPr="0037457D">
        <w:rPr>
          <w:rFonts w:ascii="Arial Narrow" w:hAnsi="Arial Narrow"/>
          <w:b/>
          <w:color w:val="002060"/>
        </w:rPr>
        <w:t>Rozdział IV. INFORMACJA O PRZEDMIOTOWYCH ŚRODKACH DOWODOWYCH:</w:t>
      </w:r>
    </w:p>
    <w:p w14:paraId="3CCCB84D" w14:textId="77777777" w:rsidR="00997274" w:rsidRPr="007C0F8C" w:rsidRDefault="00997274" w:rsidP="00997274">
      <w:pPr>
        <w:ind w:left="284" w:hanging="284"/>
        <w:jc w:val="both"/>
        <w:rPr>
          <w:rFonts w:ascii="Arial Narrow" w:hAnsi="Arial Narrow"/>
        </w:rPr>
      </w:pPr>
      <w:r w:rsidRPr="007C0F8C">
        <w:rPr>
          <w:rFonts w:ascii="Arial Narrow" w:hAnsi="Arial Narrow"/>
        </w:rPr>
        <w:t>1.</w:t>
      </w:r>
      <w:r w:rsidRPr="007C0F8C">
        <w:rPr>
          <w:rFonts w:ascii="Arial Narrow" w:hAnsi="Arial Narrow"/>
        </w:rPr>
        <w:tab/>
        <w:t xml:space="preserve">W celu potwierdzenia zgodności oferowanych dostaw z wymaganymi przez Zamawiającego cechami, Wykonawca wraz z ofertą składa przedmiotowe środki dowodowe na podstawie, których Zamawiający będzie mógł potwierdzić, że oferowane przez Wykonawcę urządzenia/materiały spełniają minimalne wymogi określone w </w:t>
      </w:r>
      <w:r>
        <w:rPr>
          <w:rFonts w:ascii="Arial Narrow" w:hAnsi="Arial Narrow"/>
        </w:rPr>
        <w:t>SWZ</w:t>
      </w:r>
      <w:r w:rsidRPr="007C0F8C">
        <w:rPr>
          <w:rFonts w:ascii="Arial Narrow" w:hAnsi="Arial Narrow"/>
        </w:rPr>
        <w:t>. Dokument</w:t>
      </w:r>
      <w:r>
        <w:rPr>
          <w:rFonts w:ascii="Arial Narrow" w:hAnsi="Arial Narrow"/>
        </w:rPr>
        <w:t>y</w:t>
      </w:r>
      <w:r w:rsidRPr="007C0F8C">
        <w:rPr>
          <w:rFonts w:ascii="Arial Narrow" w:hAnsi="Arial Narrow"/>
        </w:rPr>
        <w:t xml:space="preserve"> potwierdzając</w:t>
      </w:r>
      <w:r w:rsidR="00F77566">
        <w:rPr>
          <w:rFonts w:ascii="Arial Narrow" w:hAnsi="Arial Narrow"/>
        </w:rPr>
        <w:t>e</w:t>
      </w:r>
      <w:r w:rsidRPr="007C0F8C">
        <w:rPr>
          <w:rFonts w:ascii="Arial Narrow" w:hAnsi="Arial Narrow"/>
        </w:rPr>
        <w:t xml:space="preserve"> spełnienie minimalnych parametrów</w:t>
      </w:r>
      <w:r w:rsidR="00974452">
        <w:rPr>
          <w:rFonts w:ascii="Arial Narrow" w:hAnsi="Arial Narrow"/>
        </w:rPr>
        <w:t xml:space="preserve"> np</w:t>
      </w:r>
      <w:r w:rsidRPr="007C0F8C">
        <w:rPr>
          <w:rFonts w:ascii="Arial Narrow" w:hAnsi="Arial Narrow"/>
        </w:rPr>
        <w:t xml:space="preserve">: </w:t>
      </w:r>
    </w:p>
    <w:p w14:paraId="14C728B5" w14:textId="77777777"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Pr>
          <w:rFonts w:ascii="Arial Narrow" w:hAnsi="Arial Narrow" w:cs="Times New Roman"/>
        </w:rPr>
        <w:t>karty katalogowe,</w:t>
      </w:r>
    </w:p>
    <w:p w14:paraId="37716D37" w14:textId="77777777" w:rsidR="00F77566" w:rsidRPr="00BF22BA" w:rsidRDefault="00997274"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F22BA">
        <w:rPr>
          <w:rFonts w:ascii="Arial Narrow" w:hAnsi="Arial Narrow" w:cs="Times New Roman"/>
        </w:rPr>
        <w:t>certyfikaty,</w:t>
      </w:r>
      <w:r w:rsidR="00046944" w:rsidRPr="00BF22BA">
        <w:rPr>
          <w:rFonts w:ascii="Arial Narrow" w:hAnsi="Arial Narrow" w:cs="Times New Roman"/>
        </w:rPr>
        <w:t xml:space="preserve"> </w:t>
      </w:r>
    </w:p>
    <w:p w14:paraId="15779912" w14:textId="77777777"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aprobaty techniczne</w:t>
      </w:r>
    </w:p>
    <w:p w14:paraId="283802F5" w14:textId="77777777" w:rsid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atesty</w:t>
      </w:r>
    </w:p>
    <w:p w14:paraId="07D64C6C" w14:textId="77777777" w:rsidR="003251B9" w:rsidRPr="00974452" w:rsidRDefault="003251B9" w:rsidP="003251B9">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8052C">
        <w:rPr>
          <w:rFonts w:ascii="Arial Narrow" w:hAnsi="Arial Narrow" w:cs="Tahoma"/>
        </w:rPr>
        <w:t>DWU</w:t>
      </w:r>
      <w:r w:rsidR="00B8052C">
        <w:rPr>
          <w:rFonts w:ascii="Arial Narrow" w:hAnsi="Arial Narrow" w:cs="Tahoma"/>
        </w:rPr>
        <w:t xml:space="preserve"> (Deklaracja właściwości użytkowych)</w:t>
      </w:r>
    </w:p>
    <w:p w14:paraId="433E6F6D" w14:textId="77777777" w:rsidR="003251B9" w:rsidRPr="003251B9" w:rsidRDefault="003251B9" w:rsidP="003251B9">
      <w:pPr>
        <w:widowControl w:val="0"/>
        <w:suppressAutoHyphens/>
        <w:spacing w:after="0" w:line="276" w:lineRule="auto"/>
        <w:ind w:left="993"/>
        <w:textAlignment w:val="baseline"/>
        <w:rPr>
          <w:rFonts w:ascii="Arial Narrow" w:hAnsi="Arial Narrow"/>
        </w:rPr>
      </w:pPr>
    </w:p>
    <w:p w14:paraId="5095FBCA" w14:textId="77777777" w:rsidR="00997274" w:rsidRDefault="00997274" w:rsidP="00457E64">
      <w:pPr>
        <w:pStyle w:val="Tekstpodstawowywcity2"/>
        <w:spacing w:after="0" w:line="240" w:lineRule="auto"/>
        <w:jc w:val="both"/>
        <w:rPr>
          <w:rFonts w:ascii="Arial Narrow" w:hAnsi="Arial Narrow"/>
          <w:lang w:eastAsia="pl-PL"/>
        </w:rPr>
      </w:pPr>
    </w:p>
    <w:p w14:paraId="24E95C03" w14:textId="77777777"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 SKŁADANIE OFERT CZĘŚCIOWYCH:</w:t>
      </w:r>
    </w:p>
    <w:p w14:paraId="4BE62882" w14:textId="7BA16296" w:rsidR="0048235E" w:rsidRDefault="00FC7136" w:rsidP="00FC7136">
      <w:pPr>
        <w:pStyle w:val="Tekstpodstawowywcity2"/>
        <w:spacing w:after="0" w:line="240" w:lineRule="auto"/>
        <w:ind w:left="-77"/>
        <w:rPr>
          <w:rFonts w:ascii="Arial Narrow" w:hAnsi="Arial Narrow"/>
          <w:lang w:eastAsia="pl-PL"/>
        </w:rPr>
      </w:pPr>
      <w:r>
        <w:rPr>
          <w:rFonts w:ascii="Arial Narrow" w:hAnsi="Arial Narrow"/>
        </w:rPr>
        <w:t xml:space="preserve">Zamawiający </w:t>
      </w:r>
      <w:r w:rsidR="0048235E" w:rsidRPr="00514D52">
        <w:rPr>
          <w:rFonts w:ascii="Arial Narrow" w:hAnsi="Arial Narrow"/>
        </w:rPr>
        <w:t xml:space="preserve"> przewiduje składanie ofert częściowych</w:t>
      </w:r>
      <w:r w:rsidR="00514D52" w:rsidRPr="00514D52">
        <w:rPr>
          <w:rFonts w:ascii="Arial Narrow" w:hAnsi="Arial Narrow"/>
        </w:rPr>
        <w:t>.</w:t>
      </w:r>
      <w:r w:rsidR="0048235E" w:rsidRPr="00514D52">
        <w:rPr>
          <w:rFonts w:ascii="Arial Narrow" w:hAnsi="Arial Narrow"/>
        </w:rPr>
        <w:t xml:space="preserve"> </w:t>
      </w:r>
    </w:p>
    <w:p w14:paraId="57ACF005" w14:textId="77777777" w:rsidR="00604252" w:rsidRPr="00942935" w:rsidRDefault="00604252" w:rsidP="00604252">
      <w:pPr>
        <w:pStyle w:val="Tekstpodstawowywcity2"/>
        <w:spacing w:after="0" w:line="240" w:lineRule="auto"/>
        <w:ind w:left="-77"/>
        <w:rPr>
          <w:rFonts w:ascii="Arial Narrow" w:hAnsi="Arial Narrow"/>
        </w:rPr>
      </w:pPr>
    </w:p>
    <w:p w14:paraId="2080E621" w14:textId="77777777" w:rsidR="00604252" w:rsidRPr="0037457D" w:rsidRDefault="00604252" w:rsidP="00604252">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w:t>
      </w:r>
      <w:r>
        <w:rPr>
          <w:rFonts w:ascii="Arial Narrow" w:hAnsi="Arial Narrow"/>
          <w:b/>
          <w:color w:val="002060"/>
        </w:rPr>
        <w:t>I</w:t>
      </w:r>
      <w:r w:rsidRPr="0037457D">
        <w:rPr>
          <w:rFonts w:ascii="Arial Narrow" w:hAnsi="Arial Narrow"/>
          <w:b/>
          <w:color w:val="002060"/>
        </w:rPr>
        <w:t>. WYMAGANIA W ZAKRESIE ZATRUDNIENIA NA PODSTAWIE STOSUNKU PRACY, W OKOLICZNOŚCIACH, O KTÓRYCH MOWA W ART. 95 ustawy Pzp:</w:t>
      </w:r>
    </w:p>
    <w:p w14:paraId="0C095290" w14:textId="77777777" w:rsidR="0048235E" w:rsidRPr="00000861" w:rsidRDefault="0033142F" w:rsidP="00000861">
      <w:pPr>
        <w:pStyle w:val="Tekstpodstawowywcity2"/>
        <w:spacing w:after="0" w:line="240" w:lineRule="auto"/>
        <w:ind w:left="0"/>
        <w:jc w:val="both"/>
        <w:rPr>
          <w:rFonts w:ascii="Arial Narrow" w:hAnsi="Arial Narrow"/>
          <w:lang w:eastAsia="pl-PL"/>
        </w:rPr>
      </w:pPr>
      <w:r w:rsidRPr="00000861">
        <w:rPr>
          <w:rFonts w:ascii="Arial Narrow" w:hAnsi="Arial Narrow"/>
          <w:lang w:eastAsia="pl-PL"/>
        </w:rPr>
        <w:lastRenderedPageBreak/>
        <w:t xml:space="preserve">Zamawiający nie stawia wymagań w zakresie zatrudnienie na podstawie stosunku pracy w okolicznościach, o których mowa w art. 95 ust.1 </w:t>
      </w:r>
    </w:p>
    <w:p w14:paraId="5CB1183B" w14:textId="77777777" w:rsidR="007565B2" w:rsidRPr="003E5E82" w:rsidRDefault="007565B2" w:rsidP="007565B2">
      <w:pPr>
        <w:pStyle w:val="Tekstpodstawowywcity2"/>
        <w:spacing w:after="0" w:line="240" w:lineRule="auto"/>
        <w:ind w:left="643" w:hanging="360"/>
        <w:rPr>
          <w:rFonts w:ascii="Arial Narrow" w:hAnsi="Arial Narrow"/>
        </w:rPr>
      </w:pPr>
    </w:p>
    <w:p w14:paraId="10FB78F0" w14:textId="77777777" w:rsidR="001A211C" w:rsidRPr="006E6D9A" w:rsidRDefault="001A211C" w:rsidP="00222286">
      <w:pPr>
        <w:pStyle w:val="Tekstpodstawowywcity2"/>
        <w:spacing w:after="0" w:line="240" w:lineRule="auto"/>
        <w:ind w:hanging="360"/>
        <w:rPr>
          <w:rFonts w:ascii="Arial Narrow" w:hAnsi="Arial Narrow"/>
          <w:b/>
        </w:rPr>
      </w:pPr>
    </w:p>
    <w:p w14:paraId="1A5B3913" w14:textId="77777777" w:rsidR="003A3A86" w:rsidRPr="007D78A8" w:rsidRDefault="006B5527"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00913969" w:rsidRPr="007D78A8">
        <w:rPr>
          <w:rFonts w:ascii="Arial Narrow" w:hAnsi="Arial Narrow"/>
          <w:b/>
          <w:color w:val="002060"/>
        </w:rPr>
        <w:t>V</w:t>
      </w:r>
      <w:r>
        <w:rPr>
          <w:rFonts w:ascii="Arial Narrow" w:hAnsi="Arial Narrow"/>
          <w:b/>
          <w:color w:val="002060"/>
        </w:rPr>
        <w:t>II</w:t>
      </w:r>
      <w:r w:rsidR="00913969" w:rsidRPr="007D78A8">
        <w:rPr>
          <w:rFonts w:ascii="Arial Narrow" w:hAnsi="Arial Narrow"/>
          <w:b/>
          <w:color w:val="002060"/>
        </w:rPr>
        <w:t>. TERMIN WYKONANIA ZAMÓWIENIA:</w:t>
      </w:r>
    </w:p>
    <w:p w14:paraId="38A955FC" w14:textId="6699DD5F" w:rsidR="00604252" w:rsidRDefault="00604252" w:rsidP="00604252">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zobowiązany jest zrealizować przedmiot zamówienia </w:t>
      </w:r>
      <w:r w:rsidR="0028099B" w:rsidRPr="006B09C2">
        <w:rPr>
          <w:rFonts w:ascii="Arial Narrow" w:hAnsi="Arial Narrow" w:cs="Times New Roman"/>
          <w:b/>
          <w:sz w:val="22"/>
          <w:szCs w:val="22"/>
        </w:rPr>
        <w:t>w terminie 1</w:t>
      </w:r>
      <w:r w:rsidR="00FC7136">
        <w:rPr>
          <w:rFonts w:ascii="Arial Narrow" w:hAnsi="Arial Narrow" w:cs="Times New Roman"/>
          <w:b/>
          <w:sz w:val="22"/>
          <w:szCs w:val="22"/>
        </w:rPr>
        <w:t xml:space="preserve"> miesiąca</w:t>
      </w:r>
      <w:r w:rsidRPr="006B09C2">
        <w:rPr>
          <w:rFonts w:ascii="Arial Narrow" w:hAnsi="Arial Narrow" w:cs="Times New Roman"/>
          <w:b/>
          <w:sz w:val="22"/>
          <w:szCs w:val="22"/>
        </w:rPr>
        <w:t xml:space="preserve"> </w:t>
      </w:r>
      <w:r w:rsidRPr="006B09C2">
        <w:rPr>
          <w:rFonts w:ascii="Arial Narrow" w:hAnsi="Arial Narrow" w:cs="Times New Roman"/>
          <w:b/>
          <w:i/>
          <w:iCs/>
          <w:sz w:val="22"/>
          <w:szCs w:val="22"/>
        </w:rPr>
        <w:t xml:space="preserve"> </w:t>
      </w:r>
      <w:r w:rsidRPr="006B09C2">
        <w:rPr>
          <w:rFonts w:ascii="Arial Narrow" w:hAnsi="Arial Narrow" w:cs="Times New Roman"/>
          <w:b/>
          <w:sz w:val="22"/>
          <w:szCs w:val="22"/>
        </w:rPr>
        <w:t>od daty zawarcia umowy</w:t>
      </w:r>
      <w:r w:rsidRPr="00000861">
        <w:rPr>
          <w:rFonts w:ascii="Arial Narrow" w:hAnsi="Arial Narrow" w:cs="Times New Roman"/>
          <w:sz w:val="22"/>
          <w:szCs w:val="22"/>
        </w:rPr>
        <w:t>.</w:t>
      </w:r>
      <w:r>
        <w:rPr>
          <w:rFonts w:ascii="Arial Narrow" w:hAnsi="Arial Narrow" w:cs="Times New Roman"/>
          <w:sz w:val="22"/>
          <w:szCs w:val="22"/>
        </w:rPr>
        <w:t xml:space="preserve"> </w:t>
      </w:r>
    </w:p>
    <w:p w14:paraId="53547458" w14:textId="77777777" w:rsidR="00BB3F4F" w:rsidRPr="006E6D9A" w:rsidRDefault="00BB3F4F" w:rsidP="00603D71">
      <w:pPr>
        <w:rPr>
          <w:rFonts w:ascii="Arial Narrow" w:hAnsi="Arial Narrow"/>
        </w:rPr>
      </w:pPr>
    </w:p>
    <w:p w14:paraId="6A003EF7" w14:textId="77777777"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w:t>
      </w:r>
      <w:r w:rsidR="006B5527">
        <w:rPr>
          <w:rFonts w:ascii="Arial Narrow" w:hAnsi="Arial Narrow"/>
          <w:b/>
          <w:color w:val="002060"/>
        </w:rPr>
        <w:t>III</w:t>
      </w:r>
      <w:r w:rsidR="00BB3F4F" w:rsidRPr="007D78A8">
        <w:rPr>
          <w:rFonts w:ascii="Arial Narrow" w:hAnsi="Arial Narrow"/>
          <w:b/>
          <w:color w:val="002060"/>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267C7242" w14:textId="77777777" w:rsidR="00977593" w:rsidRPr="00977593" w:rsidRDefault="00977593" w:rsidP="0074149F">
      <w:pPr>
        <w:pStyle w:val="Default"/>
        <w:numPr>
          <w:ilvl w:val="0"/>
          <w:numId w:val="8"/>
        </w:numPr>
        <w:spacing w:before="120" w:after="120" w:line="22" w:lineRule="atLeast"/>
        <w:jc w:val="both"/>
        <w:rPr>
          <w:rFonts w:ascii="Arial Narrow" w:hAnsi="Arial Narrow" w:cs="Times New Roman"/>
          <w:sz w:val="22"/>
          <w:szCs w:val="22"/>
        </w:rPr>
      </w:pPr>
      <w:r w:rsidRPr="00FB7B34">
        <w:rPr>
          <w:rFonts w:ascii="Arial Narrow" w:hAnsi="Arial Narrow" w:cs="Times"/>
          <w:sz w:val="22"/>
          <w:szCs w:val="22"/>
        </w:rPr>
        <w:t xml:space="preserve">Komunikacja w postępowaniu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w:t>
      </w:r>
      <w:r w:rsidRPr="009A7353">
        <w:rPr>
          <w:rFonts w:ascii="Arial Narrow" w:hAnsi="Arial Narrow" w:cs="Times"/>
          <w:sz w:val="22"/>
          <w:szCs w:val="22"/>
        </w:rPr>
        <w:t>dnia 18 lipca 2002 r. o świadczeniu usług drogą elektroniczną (Dz. U. z 2019 r. poz. 123 i 730)</w:t>
      </w:r>
    </w:p>
    <w:p w14:paraId="0F38105E" w14:textId="1C3189E7" w:rsidR="00BB3F4F" w:rsidRPr="00737A89" w:rsidRDefault="00BB3F4F" w:rsidP="0074149F">
      <w:pPr>
        <w:pStyle w:val="Default"/>
        <w:numPr>
          <w:ilvl w:val="0"/>
          <w:numId w:val="8"/>
        </w:numPr>
        <w:spacing w:before="120" w:after="120" w:line="22" w:lineRule="atLeast"/>
        <w:jc w:val="both"/>
        <w:rPr>
          <w:rFonts w:ascii="Arial Narrow" w:hAnsi="Arial Narrow" w:cs="Times New Roman"/>
          <w:color w:val="000000" w:themeColor="text1"/>
          <w:sz w:val="22"/>
          <w:szCs w:val="22"/>
        </w:rPr>
      </w:pPr>
      <w:r w:rsidRPr="00737A89">
        <w:rPr>
          <w:rFonts w:ascii="Arial Narrow" w:hAnsi="Arial Narrow" w:cs="Times New Roman"/>
          <w:color w:val="000000" w:themeColor="text1"/>
          <w:sz w:val="22"/>
          <w:szCs w:val="22"/>
        </w:rPr>
        <w:t>W postępowaniu o udzielenie zamówienia komunikacja między Zamawiającym a Wykonawcami odbywa się drogą</w:t>
      </w:r>
      <w:r w:rsidR="00977593" w:rsidRPr="00737A89">
        <w:rPr>
          <w:rFonts w:ascii="Arial Narrow" w:hAnsi="Arial Narrow" w:cs="Times New Roman"/>
          <w:color w:val="000000" w:themeColor="text1"/>
          <w:sz w:val="22"/>
          <w:szCs w:val="22"/>
        </w:rPr>
        <w:t xml:space="preserve"> elektroniczną przy użyciu mini</w:t>
      </w:r>
      <w:r w:rsidRPr="00737A89">
        <w:rPr>
          <w:rFonts w:ascii="Arial Narrow" w:hAnsi="Arial Narrow" w:cs="Times New Roman"/>
          <w:color w:val="000000" w:themeColor="text1"/>
          <w:sz w:val="22"/>
          <w:szCs w:val="22"/>
        </w:rPr>
        <w:t>Portalu</w:t>
      </w:r>
      <w:r w:rsidR="00977593" w:rsidRPr="00737A89">
        <w:rPr>
          <w:rFonts w:ascii="Arial Narrow" w:hAnsi="Arial Narrow" w:cs="Times New Roman"/>
          <w:color w:val="000000" w:themeColor="text1"/>
          <w:sz w:val="22"/>
          <w:szCs w:val="22"/>
        </w:rPr>
        <w:t>,</w:t>
      </w:r>
      <w:r w:rsidR="00737A89">
        <w:rPr>
          <w:rFonts w:ascii="Arial Narrow" w:hAnsi="Arial Narrow" w:cs="Times New Roman"/>
          <w:color w:val="000000" w:themeColor="text1"/>
          <w:sz w:val="22"/>
          <w:szCs w:val="22"/>
        </w:rPr>
        <w:t xml:space="preserve"> </w:t>
      </w:r>
      <w:r w:rsidR="00977593" w:rsidRPr="00737A89">
        <w:rPr>
          <w:rFonts w:ascii="Arial Narrow" w:hAnsi="Arial Narrow" w:cs="Times"/>
          <w:color w:val="000000" w:themeColor="text1"/>
        </w:rPr>
        <w:t>który dostępny jest pod adresem:</w:t>
      </w:r>
      <w:r w:rsidR="00977593" w:rsidRPr="00737A89">
        <w:rPr>
          <w:rFonts w:ascii="Arial Narrow" w:hAnsi="Arial Narrow" w:cs="Times New Roman"/>
          <w:color w:val="000000" w:themeColor="text1"/>
          <w:sz w:val="22"/>
          <w:szCs w:val="22"/>
        </w:rPr>
        <w:t xml:space="preserve"> </w:t>
      </w:r>
      <w:hyperlink r:id="rId9" w:history="1">
        <w:r w:rsidR="00367843" w:rsidRPr="00737A89">
          <w:rPr>
            <w:rStyle w:val="Hipercze"/>
            <w:rFonts w:ascii="Arial Narrow" w:hAnsi="Arial Narrow" w:cs="Times New Roman"/>
            <w:color w:val="000000" w:themeColor="text1"/>
            <w:sz w:val="22"/>
            <w:szCs w:val="22"/>
          </w:rPr>
          <w:t>https://miniportal.uzp.gov.pl/</w:t>
        </w:r>
      </w:hyperlink>
      <w:r w:rsidR="00977593" w:rsidRPr="00737A89">
        <w:rPr>
          <w:rFonts w:ascii="Arial Narrow" w:hAnsi="Arial Narrow" w:cs="Times New Roman"/>
          <w:color w:val="000000" w:themeColor="text1"/>
          <w:sz w:val="22"/>
          <w:szCs w:val="22"/>
        </w:rPr>
        <w:t>, ePUAPu</w:t>
      </w:r>
      <w:r w:rsidR="00737A89" w:rsidRPr="00737A89">
        <w:rPr>
          <w:rFonts w:ascii="Arial Narrow" w:hAnsi="Arial Narrow" w:cs="Times New Roman"/>
          <w:color w:val="000000" w:themeColor="text1"/>
          <w:sz w:val="22"/>
          <w:szCs w:val="22"/>
        </w:rPr>
        <w:t xml:space="preserve"> </w:t>
      </w:r>
      <w:r w:rsidR="00737A89" w:rsidRPr="00737A89">
        <w:rPr>
          <w:rFonts w:ascii="Arial Narrow" w:hAnsi="Arial Narrow" w:cs="Times"/>
          <w:color w:val="000000" w:themeColor="text1"/>
        </w:rPr>
        <w:t>/ewm4052jay/przetargi</w:t>
      </w:r>
      <w:r w:rsidR="00737A89" w:rsidRPr="00737A89">
        <w:rPr>
          <w:rFonts w:ascii="Arial Narrow" w:hAnsi="Arial Narrow" w:cs="Times New Roman"/>
          <w:color w:val="000000" w:themeColor="text1"/>
          <w:sz w:val="22"/>
          <w:szCs w:val="22"/>
        </w:rPr>
        <w:t xml:space="preserve"> </w:t>
      </w:r>
      <w:r w:rsidR="00977593" w:rsidRPr="00737A89">
        <w:rPr>
          <w:rFonts w:ascii="Arial Narrow" w:hAnsi="Arial Narrow" w:cs="Times"/>
          <w:color w:val="000000" w:themeColor="text1"/>
        </w:rPr>
        <w:t>oraz poczty</w:t>
      </w:r>
      <w:r w:rsidR="00737A89">
        <w:rPr>
          <w:rFonts w:ascii="Arial Narrow" w:hAnsi="Arial Narrow" w:cs="Times"/>
          <w:color w:val="000000" w:themeColor="text1"/>
        </w:rPr>
        <w:t xml:space="preserve"> </w:t>
      </w:r>
      <w:r w:rsidR="00977593" w:rsidRPr="00737A89">
        <w:rPr>
          <w:rFonts w:ascii="Arial Narrow" w:hAnsi="Arial Narrow" w:cs="Times"/>
          <w:color w:val="000000" w:themeColor="text1"/>
        </w:rPr>
        <w:t>elektronicznej</w:t>
      </w:r>
      <w:r w:rsidR="00367843" w:rsidRPr="00737A89">
        <w:rPr>
          <w:rFonts w:ascii="Arial Narrow" w:hAnsi="Arial Narrow" w:cs="Times"/>
          <w:color w:val="000000" w:themeColor="text1"/>
        </w:rPr>
        <w:t xml:space="preserve"> (z wyłączeniem składania oferty, która może zostać złożona tylko i wyłącznie za pośrednictwem ePUAP)</w:t>
      </w:r>
      <w:r w:rsidR="00977593" w:rsidRPr="00737A89">
        <w:rPr>
          <w:rFonts w:ascii="Arial Narrow" w:hAnsi="Arial Narrow" w:cs="Times"/>
          <w:color w:val="000000" w:themeColor="text1"/>
        </w:rPr>
        <w:t>.</w:t>
      </w:r>
      <w:r w:rsidRPr="00737A89">
        <w:rPr>
          <w:rFonts w:ascii="Arial Narrow" w:hAnsi="Arial Narrow" w:cs="Times New Roman"/>
          <w:color w:val="000000" w:themeColor="text1"/>
          <w:sz w:val="22"/>
          <w:szCs w:val="22"/>
        </w:rPr>
        <w:t xml:space="preserve"> </w:t>
      </w:r>
    </w:p>
    <w:p w14:paraId="74D89713" w14:textId="4A5B38FC" w:rsidR="00367843" w:rsidRPr="00737A89" w:rsidRDefault="00367843" w:rsidP="00367843">
      <w:pPr>
        <w:pStyle w:val="Default"/>
        <w:spacing w:before="120" w:after="120" w:line="22" w:lineRule="atLeast"/>
        <w:ind w:left="708"/>
        <w:jc w:val="both"/>
        <w:rPr>
          <w:rFonts w:ascii="Arial Narrow" w:hAnsi="Arial Narrow" w:cs="Times New Roman"/>
          <w:color w:val="000000" w:themeColor="text1"/>
          <w:sz w:val="22"/>
          <w:szCs w:val="22"/>
        </w:rPr>
      </w:pPr>
      <w:r w:rsidRPr="00737A89">
        <w:rPr>
          <w:rFonts w:ascii="Arial Narrow" w:hAnsi="Arial Narrow" w:cs="Times New Roman"/>
          <w:color w:val="000000" w:themeColor="text1"/>
          <w:sz w:val="22"/>
          <w:szCs w:val="22"/>
        </w:rPr>
        <w:t>Elektroniczna Skrzynka Podawcza Zamawiającego – prowadzonego postępowanie znajduje się pod adresem:</w:t>
      </w:r>
      <w:r w:rsidR="00737A89" w:rsidRPr="00737A89">
        <w:rPr>
          <w:rFonts w:ascii="Arial Narrow" w:hAnsi="Arial Narrow" w:cs="Times New Roman"/>
          <w:color w:val="000000" w:themeColor="text1"/>
          <w:sz w:val="22"/>
          <w:szCs w:val="22"/>
        </w:rPr>
        <w:t xml:space="preserve"> </w:t>
      </w:r>
      <w:r w:rsidR="00737A89" w:rsidRPr="00737A89">
        <w:rPr>
          <w:rFonts w:ascii="Arial Narrow" w:hAnsi="Arial Narrow" w:cs="Times"/>
          <w:color w:val="000000" w:themeColor="text1"/>
        </w:rPr>
        <w:t>/ewm4052jay/przetargi</w:t>
      </w:r>
    </w:p>
    <w:p w14:paraId="3428A532" w14:textId="77777777" w:rsidR="00367843" w:rsidRPr="006E6D9A" w:rsidRDefault="00367843" w:rsidP="00367843">
      <w:pPr>
        <w:pStyle w:val="Default"/>
        <w:spacing w:before="120" w:after="120" w:line="22" w:lineRule="atLeast"/>
        <w:ind w:left="708"/>
        <w:jc w:val="both"/>
        <w:rPr>
          <w:rFonts w:ascii="Arial Narrow" w:hAnsi="Arial Narrow" w:cs="Times New Roman"/>
          <w:sz w:val="22"/>
          <w:szCs w:val="22"/>
        </w:rPr>
      </w:pPr>
      <w:r w:rsidRPr="001D5C41">
        <w:rPr>
          <w:rFonts w:ascii="Arial Narrow" w:hAnsi="Arial Narrow" w:cs="Times New Roman"/>
          <w:sz w:val="22"/>
          <w:szCs w:val="22"/>
        </w:rPr>
        <w:t xml:space="preserve">Nazwa odbiorcy dla ESP: </w:t>
      </w:r>
      <w:r w:rsidR="00046944" w:rsidRPr="001D5C41">
        <w:rPr>
          <w:rFonts w:ascii="Arial Narrow" w:hAnsi="Arial Narrow" w:cs="Times New Roman"/>
          <w:b/>
          <w:sz w:val="22"/>
          <w:szCs w:val="22"/>
        </w:rPr>
        <w:t xml:space="preserve">Urząd Gminy w </w:t>
      </w:r>
      <w:r w:rsidR="00CE3556">
        <w:rPr>
          <w:rFonts w:ascii="Arial Narrow" w:hAnsi="Arial Narrow" w:cs="Times New Roman"/>
          <w:b/>
          <w:sz w:val="22"/>
          <w:szCs w:val="22"/>
        </w:rPr>
        <w:t>Magnuszewie</w:t>
      </w:r>
    </w:p>
    <w:p w14:paraId="16563B38" w14:textId="77777777"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zamierzający wziąć udział w postępowaniu o udzielenie zamówienia publicznego, musi posiadać konto na ePUAP. Wykonawca posiadający konto na ePUAP </w:t>
      </w:r>
      <w:r w:rsidRPr="00172D78">
        <w:rPr>
          <w:rFonts w:ascii="Arial Narrow" w:hAnsi="Arial Narrow" w:cs="Times New Roman"/>
          <w:b/>
          <w:sz w:val="22"/>
          <w:szCs w:val="22"/>
        </w:rPr>
        <w:t xml:space="preserve">ma dostęp do </w:t>
      </w:r>
      <w:r w:rsidRPr="00172D78">
        <w:rPr>
          <w:rFonts w:ascii="Arial Narrow" w:hAnsi="Arial Narrow" w:cs="Times New Roman"/>
          <w:b/>
          <w:iCs/>
          <w:sz w:val="22"/>
          <w:szCs w:val="22"/>
        </w:rPr>
        <w:t>formularzy:</w:t>
      </w:r>
      <w:r w:rsidRPr="006E6D9A">
        <w:rPr>
          <w:rFonts w:ascii="Arial Narrow" w:hAnsi="Arial Narrow" w:cs="Times New Roman"/>
          <w:iCs/>
          <w:sz w:val="22"/>
          <w:szCs w:val="22"/>
        </w:rPr>
        <w:t xml:space="preserve"> złożenia, zmiany, wycofania oferty lub wniosku oraz do formularza do komunikacji</w:t>
      </w:r>
      <w:r w:rsidRPr="006E6D9A">
        <w:rPr>
          <w:rFonts w:ascii="Arial Narrow" w:hAnsi="Arial Narrow" w:cs="Times New Roman"/>
          <w:sz w:val="22"/>
          <w:szCs w:val="22"/>
        </w:rPr>
        <w:t>.</w:t>
      </w:r>
    </w:p>
    <w:p w14:paraId="052A94D6" w14:textId="77777777" w:rsidR="00BB3F4F" w:rsidRPr="006E6D9A" w:rsidRDefault="00BB3F4F" w:rsidP="00FA41F3">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Wymagania techniczne i organizacyjne wysyłania i odbierania korespondencji elektronicznej przekazywanej przy ich użyciu, opisane zostały w Regulaminie korzystania z min</w:t>
      </w:r>
      <w:r w:rsidR="00172D78">
        <w:rPr>
          <w:rFonts w:ascii="Arial Narrow" w:hAnsi="Arial Narrow" w:cs="Times New Roman"/>
          <w:sz w:val="22"/>
          <w:szCs w:val="22"/>
        </w:rPr>
        <w:t>i Portalu dostępnym pod adresem</w:t>
      </w:r>
      <w:r w:rsidRPr="006E6D9A">
        <w:rPr>
          <w:rFonts w:ascii="Arial Narrow" w:hAnsi="Arial Narrow" w:cs="Times New Roman"/>
          <w:sz w:val="22"/>
          <w:szCs w:val="22"/>
        </w:rPr>
        <w:t xml:space="preserve"> </w:t>
      </w:r>
      <w:hyperlink r:id="rId10" w:history="1">
        <w:r w:rsidR="00172D78" w:rsidRPr="006161E1">
          <w:rPr>
            <w:rStyle w:val="Hipercze"/>
            <w:rFonts w:ascii="Arial Narrow" w:hAnsi="Arial Narrow" w:cs="Times New Roman"/>
            <w:sz w:val="22"/>
            <w:szCs w:val="22"/>
          </w:rPr>
          <w:t>https://miniportal.uzp.gov.pl/WarunkiUslugi</w:t>
        </w:r>
      </w:hyperlink>
      <w:r w:rsidR="00172D78">
        <w:rPr>
          <w:rFonts w:ascii="Arial Narrow" w:hAnsi="Arial Narrow" w:cs="Times New Roman"/>
          <w:sz w:val="22"/>
          <w:szCs w:val="22"/>
        </w:rPr>
        <w:t xml:space="preserve"> </w:t>
      </w:r>
      <w:r w:rsidRPr="006E6D9A">
        <w:rPr>
          <w:rFonts w:ascii="Arial Narrow" w:hAnsi="Arial Narrow" w:cs="Times New Roman"/>
          <w:sz w:val="22"/>
          <w:szCs w:val="22"/>
        </w:rPr>
        <w:t xml:space="preserve">oraz </w:t>
      </w:r>
      <w:r w:rsidR="00FA41F3">
        <w:rPr>
          <w:rFonts w:ascii="Arial Narrow" w:hAnsi="Arial Narrow" w:cs="Times New Roman"/>
          <w:sz w:val="22"/>
          <w:szCs w:val="22"/>
        </w:rPr>
        <w:t xml:space="preserve">Warunków korzystania z elektronicznej platformy usług administracji publicznej (ePUAP) </w:t>
      </w:r>
      <w:hyperlink r:id="rId11" w:history="1">
        <w:r w:rsidR="00FA41F3" w:rsidRPr="006161E1">
          <w:rPr>
            <w:rStyle w:val="Hipercze"/>
            <w:rFonts w:ascii="Arial Narrow" w:hAnsi="Arial Narrow" w:cs="Times New Roman"/>
            <w:sz w:val="22"/>
            <w:szCs w:val="22"/>
          </w:rPr>
          <w:t>https://www.gov.pl/web/gov/warunki-korzystania</w:t>
        </w:r>
      </w:hyperlink>
      <w:r w:rsidR="00FA41F3">
        <w:rPr>
          <w:rFonts w:ascii="Arial Narrow" w:hAnsi="Arial Narrow" w:cs="Times New Roman"/>
          <w:sz w:val="22"/>
          <w:szCs w:val="22"/>
        </w:rPr>
        <w:t xml:space="preserve"> </w:t>
      </w:r>
      <w:r w:rsidRPr="006E6D9A">
        <w:rPr>
          <w:rFonts w:ascii="Arial Narrow" w:hAnsi="Arial Narrow" w:cs="Times New Roman"/>
          <w:sz w:val="22"/>
          <w:szCs w:val="22"/>
        </w:rPr>
        <w:t>.</w:t>
      </w:r>
    </w:p>
    <w:p w14:paraId="4D9C7FC7" w14:textId="77777777"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14:paraId="07DECB50" w14:textId="77777777"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Maksymalny rozmiar plików przesyłanych za pośrednictwem dedykowanych formularzy do: złożenia i wycofania oferty oraz do komunikacji wynosi 150MB.</w:t>
      </w:r>
    </w:p>
    <w:p w14:paraId="092A839F" w14:textId="77777777"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14:paraId="3F083025" w14:textId="77777777" w:rsidR="00BB3F4F" w:rsidRPr="006E6D9A" w:rsidRDefault="00977593"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 postępowaniu o udzielenie zamówienia korespondencja elektroniczna</w:t>
      </w:r>
      <w:r>
        <w:rPr>
          <w:rFonts w:ascii="Arial Narrow" w:hAnsi="Arial Narrow" w:cs="Times New Roman"/>
          <w:sz w:val="22"/>
          <w:szCs w:val="22"/>
        </w:rPr>
        <w:t xml:space="preserve"> w szczególności: wnioski, zawiadomienia, przekazywanie informacji</w:t>
      </w:r>
      <w:r w:rsidRPr="006E6D9A">
        <w:rPr>
          <w:rFonts w:ascii="Arial Narrow" w:hAnsi="Arial Narrow" w:cs="Times New Roman"/>
          <w:sz w:val="22"/>
          <w:szCs w:val="22"/>
        </w:rPr>
        <w:t xml:space="preserve"> (inna niż oferta Wykonawcy</w:t>
      </w:r>
      <w:r>
        <w:rPr>
          <w:rFonts w:ascii="Arial Narrow" w:hAnsi="Arial Narrow" w:cs="Times New Roman"/>
          <w:sz w:val="22"/>
          <w:szCs w:val="22"/>
        </w:rPr>
        <w:t>,</w:t>
      </w:r>
      <w:r w:rsidRPr="006E6D9A">
        <w:rPr>
          <w:rFonts w:ascii="Arial Narrow" w:hAnsi="Arial Narrow" w:cs="Times New Roman"/>
          <w:sz w:val="22"/>
          <w:szCs w:val="22"/>
        </w:rPr>
        <w:t xml:space="preserve"> załączniki do of</w:t>
      </w:r>
      <w:r>
        <w:rPr>
          <w:rFonts w:ascii="Arial Narrow" w:hAnsi="Arial Narrow" w:cs="Times New Roman"/>
          <w:sz w:val="22"/>
          <w:szCs w:val="22"/>
        </w:rPr>
        <w:t>erty, wymagane dokumenty) odbywa się:</w:t>
      </w:r>
    </w:p>
    <w:p w14:paraId="382BDCED" w14:textId="77777777" w:rsidR="00977593" w:rsidRDefault="00977593" w:rsidP="000E32E5">
      <w:pPr>
        <w:pStyle w:val="Default"/>
        <w:numPr>
          <w:ilvl w:val="0"/>
          <w:numId w:val="25"/>
        </w:numPr>
        <w:spacing w:before="120" w:after="120" w:line="22" w:lineRule="atLeast"/>
        <w:jc w:val="both"/>
        <w:rPr>
          <w:rFonts w:ascii="Arial Narrow" w:hAnsi="Arial Narrow" w:cs="Times New Roman"/>
          <w:sz w:val="22"/>
          <w:szCs w:val="22"/>
        </w:rPr>
      </w:pPr>
      <w:r w:rsidRPr="00C17244">
        <w:rPr>
          <w:rFonts w:ascii="Arial Narrow" w:hAnsi="Arial Narrow" w:cs="Times New Roman"/>
          <w:sz w:val="22"/>
          <w:szCs w:val="22"/>
        </w:rPr>
        <w:t xml:space="preserve">za pośrednictwem </w:t>
      </w:r>
      <w:r w:rsidRPr="00C17244">
        <w:rPr>
          <w:rFonts w:ascii="Arial Narrow" w:hAnsi="Arial Narrow" w:cs="Times New Roman"/>
          <w:iCs/>
          <w:sz w:val="22"/>
          <w:szCs w:val="22"/>
        </w:rPr>
        <w:t>dedykowanego formularza dostępnego na ePUAP oraz udostępnionego przez mini Portal (Formularz do komunikacji</w:t>
      </w:r>
      <w:r w:rsidRPr="00C17244">
        <w:rPr>
          <w:rFonts w:ascii="Arial Narrow" w:hAnsi="Arial Narrow" w:cs="Times New Roman"/>
          <w:i/>
          <w:iCs/>
          <w:sz w:val="22"/>
          <w:szCs w:val="22"/>
        </w:rPr>
        <w:t xml:space="preserve">). </w:t>
      </w:r>
      <w:r w:rsidRPr="00C17244">
        <w:rPr>
          <w:rFonts w:ascii="Arial Narrow" w:hAnsi="Arial Narrow" w:cs="Times New Roman"/>
          <w:sz w:val="22"/>
          <w:szCs w:val="22"/>
        </w:rPr>
        <w:t>Korespondencja przesłana za pomocą tego formularza nie może być szyfrowana. We wszelkiej korespondencji związanej z niniejszym postępowaniem Zamawiający i Wykonawcy posługują się numerem ogłoszenia (BZP)</w:t>
      </w:r>
    </w:p>
    <w:p w14:paraId="05C72FA4" w14:textId="77777777" w:rsidR="00BB3F4F" w:rsidRPr="001D5C41" w:rsidRDefault="00BB3F4F" w:rsidP="000E32E5">
      <w:pPr>
        <w:pStyle w:val="Default"/>
        <w:numPr>
          <w:ilvl w:val="0"/>
          <w:numId w:val="25"/>
        </w:numPr>
        <w:spacing w:before="120" w:after="120" w:line="22" w:lineRule="atLeast"/>
        <w:jc w:val="both"/>
        <w:rPr>
          <w:rFonts w:ascii="Arial Narrow" w:hAnsi="Arial Narrow" w:cs="Times New Roman"/>
          <w:sz w:val="22"/>
          <w:szCs w:val="22"/>
        </w:rPr>
      </w:pPr>
      <w:r w:rsidRPr="001D5C41">
        <w:rPr>
          <w:rFonts w:ascii="Arial Narrow" w:hAnsi="Arial Narrow" w:cs="Times New Roman"/>
          <w:sz w:val="22"/>
          <w:szCs w:val="22"/>
        </w:rPr>
        <w:t>za pomocą poczty elektronicznej, email</w:t>
      </w:r>
      <w:r w:rsidR="0028099B" w:rsidRPr="001D5C41">
        <w:rPr>
          <w:rFonts w:ascii="Arial Narrow" w:hAnsi="Arial Narrow" w:cs="Times New Roman"/>
          <w:sz w:val="22"/>
          <w:szCs w:val="22"/>
        </w:rPr>
        <w:t>:</w:t>
      </w:r>
      <w:r w:rsidR="004258C6">
        <w:t xml:space="preserve"> </w:t>
      </w:r>
      <w:hyperlink r:id="rId12">
        <w:r w:rsidR="004258C6" w:rsidRPr="0093085D">
          <w:rPr>
            <w:rFonts w:ascii="Times New Roman" w:hAnsi="Times New Roman" w:cs="Times New Roman"/>
            <w:bCs/>
            <w:color w:val="0000FF"/>
            <w:sz w:val="20"/>
            <w:szCs w:val="20"/>
            <w:u w:val="single"/>
            <w:lang w:eastAsia="pl-PL"/>
          </w:rPr>
          <w:t>przetargi@magnuszew.pl</w:t>
        </w:r>
      </w:hyperlink>
      <w:r w:rsidR="0028099B" w:rsidRPr="001D5C41">
        <w:rPr>
          <w:rFonts w:ascii="Arial Narrow" w:hAnsi="Arial Narrow" w:cs="Times New Roman"/>
        </w:rPr>
        <w:t xml:space="preserve">  </w:t>
      </w:r>
    </w:p>
    <w:p w14:paraId="457B5B41" w14:textId="77777777" w:rsidR="00BB3F4F" w:rsidRPr="000E32E5"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0E32E5">
        <w:rPr>
          <w:rFonts w:ascii="Arial Narrow" w:hAnsi="Arial Narrow" w:cs="Times New Roman"/>
          <w:sz w:val="22"/>
          <w:szCs w:val="22"/>
        </w:rPr>
        <w:t xml:space="preserve">Dokumenty elektroniczne, </w:t>
      </w:r>
      <w:r w:rsidR="000E32E5" w:rsidRPr="000E32E5">
        <w:rPr>
          <w:rFonts w:ascii="Arial Narrow" w:hAnsi="Arial Narrow" w:cs="Times New Roman"/>
          <w:sz w:val="22"/>
          <w:szCs w:val="22"/>
        </w:rPr>
        <w:t xml:space="preserve">składane są przez Wykonawcę za pośrednictwem </w:t>
      </w:r>
      <w:r w:rsidRPr="000E32E5">
        <w:rPr>
          <w:rFonts w:ascii="Arial Narrow" w:hAnsi="Arial Narrow" w:cs="Times New Roman"/>
          <w:i/>
          <w:iCs/>
          <w:sz w:val="22"/>
          <w:szCs w:val="22"/>
        </w:rPr>
        <w:t xml:space="preserve">Formularza do komunikacji </w:t>
      </w:r>
      <w:r w:rsidRPr="000E32E5">
        <w:rPr>
          <w:rFonts w:ascii="Arial Narrow" w:hAnsi="Arial Narrow" w:cs="Times New Roman"/>
          <w:sz w:val="22"/>
          <w:szCs w:val="22"/>
        </w:rPr>
        <w:t xml:space="preserve">jako załączniki. Zamawiający dopuszcza również możliwość składania dokumentów elektronicznych, oświadczeń lub elektronicznych kopii dokumentów lub oświadczeń za pomocą poczty elektronicznej, </w:t>
      </w:r>
      <w:r w:rsidR="000E32E5" w:rsidRPr="000E32E5">
        <w:rPr>
          <w:rFonts w:ascii="Arial Narrow" w:hAnsi="Arial Narrow" w:cs="Times New Roman"/>
          <w:sz w:val="22"/>
          <w:szCs w:val="22"/>
        </w:rPr>
        <w:t>na wskazany w pkt. 8 ppkt. b) email.</w:t>
      </w:r>
      <w:r w:rsidRPr="000E32E5">
        <w:rPr>
          <w:rFonts w:ascii="Arial Narrow" w:hAnsi="Arial Narrow" w:cs="Times New Roman"/>
          <w:sz w:val="22"/>
          <w:szCs w:val="22"/>
        </w:rPr>
        <w:t xml:space="preserve"> Sposób sporządzenia dokumentów elektronicznych musi być zgodny z wymaganiami określonymi w </w:t>
      </w:r>
      <w:r w:rsidRPr="000E32E5">
        <w:rPr>
          <w:rFonts w:ascii="Arial Narrow" w:hAnsi="Arial Narrow" w:cs="Times New Roman"/>
          <w:sz w:val="22"/>
          <w:szCs w:val="22"/>
        </w:rPr>
        <w:lastRenderedPageBreak/>
        <w:t xml:space="preserve">rozporządzeniu Prezesa Rady Ministrów z dnia </w:t>
      </w:r>
      <w:r w:rsidR="00BF0DC3" w:rsidRPr="000E32E5">
        <w:rPr>
          <w:rFonts w:ascii="Arial Narrow" w:hAnsi="Arial Narrow" w:cs="Times New Roman"/>
          <w:sz w:val="22"/>
          <w:szCs w:val="22"/>
        </w:rPr>
        <w:t>30 grudnia 2020 r.</w:t>
      </w:r>
      <w:r w:rsidR="000E32E5" w:rsidRPr="000E32E5">
        <w:rPr>
          <w:rFonts w:ascii="Arial Narrow" w:hAnsi="Arial Narrow" w:cs="Times New Roman"/>
          <w:sz w:val="22"/>
          <w:szCs w:val="22"/>
        </w:rPr>
        <w:t xml:space="preserve"> w sprawie sposobu sporządzenia i przekazania informacji oraz wymagań technicznych dla dokumentów elektronicznych oraz środków komunikacji elektronicznej w postępowaniu </w:t>
      </w:r>
      <w:r w:rsidR="004F36C3">
        <w:rPr>
          <w:rFonts w:ascii="Arial Narrow" w:hAnsi="Arial Narrow" w:cs="Times New Roman"/>
          <w:sz w:val="22"/>
          <w:szCs w:val="22"/>
        </w:rPr>
        <w:t>o udzielenie zamówienia publicznego lub konkursie oraz rozporządzeniu Ministra Rozwoju, Pracy i Technologii z dnia 23 grudnia 2020 r. w sprawie podmiotowych środków dowodowych oraz innych dokumentów lub oświadczeń, jakich może żądać zamawiający od wykonawcy. Zamawiający zaleca użycie następujących formatów danych: .doc, .docx, .odt lub pdf</w:t>
      </w:r>
    </w:p>
    <w:p w14:paraId="28689AB1" w14:textId="77777777" w:rsidR="009A6EA7" w:rsidRPr="009A6EA7" w:rsidRDefault="009A6EA7" w:rsidP="0074149F">
      <w:pPr>
        <w:pStyle w:val="Default"/>
        <w:numPr>
          <w:ilvl w:val="0"/>
          <w:numId w:val="8"/>
        </w:numPr>
        <w:spacing w:before="120" w:after="120" w:line="22" w:lineRule="atLeast"/>
        <w:jc w:val="both"/>
        <w:rPr>
          <w:rFonts w:ascii="Arial Narrow" w:hAnsi="Arial Narrow" w:cs="Times New Roman"/>
          <w:sz w:val="22"/>
          <w:szCs w:val="22"/>
        </w:rPr>
      </w:pPr>
      <w:r w:rsidRPr="009A6EA7">
        <w:rPr>
          <w:rFonts w:ascii="Arial Narrow" w:hAnsi="Arial Narrow"/>
          <w:sz w:val="22"/>
          <w:szCs w:val="22"/>
        </w:rPr>
        <w:t>Wykonawca może zwrócić się do zamawiającego z wnioskiem o wyjaśnienie odpowiednio treści SWZ.</w:t>
      </w:r>
    </w:p>
    <w:p w14:paraId="5003361E" w14:textId="77777777" w:rsidR="009A6EA7" w:rsidRPr="00BF0DC3" w:rsidRDefault="009A6EA7" w:rsidP="0074149F">
      <w:pPr>
        <w:pStyle w:val="Default"/>
        <w:numPr>
          <w:ilvl w:val="0"/>
          <w:numId w:val="8"/>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263FF11F" w14:textId="77777777" w:rsidR="009A6EA7" w:rsidRPr="00BF0DC3" w:rsidRDefault="00BF0DC3" w:rsidP="0074149F">
      <w:pPr>
        <w:pStyle w:val="Default"/>
        <w:numPr>
          <w:ilvl w:val="0"/>
          <w:numId w:val="8"/>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W przypadku gdy</w:t>
      </w:r>
      <w:r w:rsidR="009A6EA7" w:rsidRPr="00BF0DC3">
        <w:rPr>
          <w:rFonts w:ascii="Arial Narrow" w:hAnsi="Arial Narrow"/>
          <w:sz w:val="22"/>
          <w:szCs w:val="22"/>
        </w:rPr>
        <w:t xml:space="preserve"> zamawiający nie udzieli wyjaśnień w terminie, o którym mowa w pkt.11, przedłuż</w:t>
      </w:r>
      <w:r w:rsidRPr="00BF0DC3">
        <w:rPr>
          <w:rFonts w:ascii="Arial Narrow" w:hAnsi="Arial Narrow"/>
          <w:sz w:val="22"/>
          <w:szCs w:val="22"/>
        </w:rPr>
        <w:t>y</w:t>
      </w:r>
      <w:r w:rsidR="009A6EA7" w:rsidRPr="00BF0DC3">
        <w:rPr>
          <w:rFonts w:ascii="Arial Narrow" w:hAnsi="Arial Narrow"/>
          <w:sz w:val="22"/>
          <w:szCs w:val="22"/>
        </w:rPr>
        <w:t xml:space="preserve"> termin składania ofert o czas niezbędny do zapoznania się wszystkich zainteresowanych wykonawców z wyjaśnieniami niezbędnymi do należytego przygotowania i złożenia </w:t>
      </w:r>
      <w:r w:rsidRPr="00BF0DC3">
        <w:rPr>
          <w:rFonts w:ascii="Arial Narrow" w:hAnsi="Arial Narrow"/>
          <w:sz w:val="22"/>
          <w:szCs w:val="22"/>
        </w:rPr>
        <w:t>ofert.</w:t>
      </w:r>
    </w:p>
    <w:p w14:paraId="7E11EC07" w14:textId="77777777"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9A6EA7">
        <w:rPr>
          <w:rFonts w:ascii="Arial Narrow" w:hAnsi="Arial Narrow" w:cs="Times New Roman"/>
          <w:b/>
          <w:sz w:val="22"/>
          <w:szCs w:val="22"/>
        </w:rPr>
        <w:t>Zamawiający nie przewiduje sposobu komunikowania się z Wykonawcami w inny sposób niż przy użyciu środków komunikacji elektronicznej, wskazanych w SWZ</w:t>
      </w:r>
      <w:r w:rsidRPr="006E6D9A">
        <w:rPr>
          <w:rFonts w:ascii="Arial Narrow" w:hAnsi="Arial Narrow" w:cs="Times New Roman"/>
          <w:sz w:val="22"/>
          <w:szCs w:val="22"/>
        </w:rPr>
        <w:t>.</w:t>
      </w:r>
    </w:p>
    <w:p w14:paraId="1098CA79" w14:textId="77777777" w:rsidR="003A3A86" w:rsidRPr="0038382A" w:rsidRDefault="003A3A86" w:rsidP="00603D71">
      <w:pPr>
        <w:rPr>
          <w:rFonts w:ascii="Arial Narrow" w:hAnsi="Arial Narrow"/>
          <w:lang w:val="it-IT"/>
        </w:rPr>
      </w:pPr>
    </w:p>
    <w:p w14:paraId="509C363C" w14:textId="77777777"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IX</w:t>
      </w:r>
      <w:r w:rsidR="003A3A86" w:rsidRPr="007D78A8">
        <w:rPr>
          <w:rFonts w:ascii="Arial Narrow" w:hAnsi="Arial Narrow"/>
          <w:b/>
          <w:color w:val="002060"/>
        </w:rPr>
        <w:t xml:space="preserve">. </w:t>
      </w:r>
      <w:r w:rsidR="0065083A" w:rsidRPr="007D78A8">
        <w:rPr>
          <w:rFonts w:ascii="Arial Narrow" w:hAnsi="Arial Narrow"/>
          <w:b/>
          <w:color w:val="002060"/>
        </w:rPr>
        <w:t>PODSTAWY WYKLUCZENIA</w:t>
      </w:r>
      <w:r w:rsidR="003A3A86" w:rsidRPr="007D78A8">
        <w:rPr>
          <w:rFonts w:ascii="Arial Narrow" w:hAnsi="Arial Narrow"/>
          <w:b/>
          <w:color w:val="002060"/>
        </w:rPr>
        <w:t>:</w:t>
      </w:r>
    </w:p>
    <w:p w14:paraId="13D97111" w14:textId="77777777"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14:paraId="17D367C7" w14:textId="77777777" w:rsidR="006825E8" w:rsidRPr="006E6D9A" w:rsidRDefault="006825E8" w:rsidP="003A1647">
      <w:pPr>
        <w:ind w:left="227" w:hanging="227"/>
        <w:rPr>
          <w:rFonts w:ascii="Arial Narrow" w:hAnsi="Arial Narrow" w:cs="Times New Roman"/>
        </w:rPr>
      </w:pPr>
      <w:r w:rsidRPr="006E6D9A">
        <w:rPr>
          <w:rFonts w:ascii="Arial Narrow" w:hAnsi="Arial Narrow" w:cs="Times New Roman"/>
        </w:rPr>
        <w:t>2. Na podstawie art. 108 ust. 1 ustawy Pzp z postępowania wyklucza się</w:t>
      </w:r>
      <w:r w:rsidR="00FD27E6" w:rsidRPr="006E6D9A">
        <w:rPr>
          <w:rFonts w:ascii="Arial Narrow" w:hAnsi="Arial Narrow" w:cs="Times New Roman"/>
        </w:rPr>
        <w:t xml:space="preserve"> Wykonawcę:</w:t>
      </w:r>
    </w:p>
    <w:p w14:paraId="24410587" w14:textId="77777777"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192E0A" w:rsidRPr="006E6D9A">
        <w:rPr>
          <w:rFonts w:ascii="Arial Narrow" w:hAnsi="Arial Narrow" w:cs="Times New Roman"/>
          <w:sz w:val="22"/>
          <w:szCs w:val="22"/>
        </w:rPr>
        <w:t xml:space="preserve"> </w:t>
      </w:r>
      <w:r w:rsidR="00BB3F4F" w:rsidRPr="006E6D9A">
        <w:rPr>
          <w:rFonts w:ascii="Arial Narrow" w:hAnsi="Arial Narrow" w:cs="Times New Roman"/>
          <w:sz w:val="22"/>
          <w:szCs w:val="22"/>
        </w:rPr>
        <w:t>będącego osob</w:t>
      </w:r>
      <w:r w:rsidR="006B09C2">
        <w:rPr>
          <w:rFonts w:ascii="Arial" w:hAnsi="Arial" w:cs="Arial"/>
          <w:sz w:val="22"/>
          <w:szCs w:val="22"/>
        </w:rPr>
        <w:t>ą</w:t>
      </w:r>
      <w:r w:rsidR="00BB3F4F" w:rsidRPr="006E6D9A">
        <w:rPr>
          <w:rFonts w:ascii="Arial Narrow" w:hAnsi="Arial Narrow" w:cs="Times New Roman"/>
          <w:sz w:val="22"/>
          <w:szCs w:val="22"/>
        </w:rPr>
        <w:t xml:space="preserve"> fizyczn</w:t>
      </w:r>
      <w:r w:rsidR="006B09C2">
        <w:rPr>
          <w:rFonts w:ascii="Arial" w:hAnsi="Arial" w:cs="Arial"/>
          <w:sz w:val="22"/>
          <w:szCs w:val="22"/>
        </w:rPr>
        <w:t>ą</w:t>
      </w:r>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14:paraId="6D7DC36A"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14:paraId="0CBE9C44"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14:paraId="077D9FC5"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14:paraId="7966EB7B"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C64C03F"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14:paraId="403026C0"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poz. 769)</w:t>
      </w:r>
      <w:r w:rsidR="00BB3F4F" w:rsidRPr="006E6D9A">
        <w:rPr>
          <w:rFonts w:ascii="Arial Narrow" w:hAnsi="Arial Narrow" w:cs="Times New Roman"/>
          <w:sz w:val="22"/>
          <w:szCs w:val="22"/>
        </w:rPr>
        <w:t xml:space="preserve">, </w:t>
      </w:r>
    </w:p>
    <w:p w14:paraId="124B62F4"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14:paraId="711FDDE4" w14:textId="77777777"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14:paraId="6E9056F5" w14:textId="77777777"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14:paraId="3264DAD5" w14:textId="77777777"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92E0A" w:rsidRPr="006E6D9A">
        <w:rPr>
          <w:rFonts w:ascii="Arial Narrow" w:hAnsi="Arial Narrow" w:cs="Times New Roman"/>
          <w:sz w:val="22"/>
          <w:szCs w:val="22"/>
        </w:rPr>
        <w:t xml:space="preserve"> </w:t>
      </w:r>
    </w:p>
    <w:p w14:paraId="622BF186" w14:textId="77777777"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obec którego wydano prawomocny wyrok sądu lub ostateczn</w:t>
      </w:r>
      <w:r w:rsidR="006B09C2">
        <w:rPr>
          <w:rFonts w:ascii="Arial" w:hAnsi="Arial" w:cs="Arial"/>
          <w:sz w:val="22"/>
          <w:szCs w:val="22"/>
        </w:rPr>
        <w:t>ą</w:t>
      </w:r>
      <w:r w:rsidR="00BB3F4F" w:rsidRPr="006E6D9A">
        <w:rPr>
          <w:rFonts w:ascii="Arial Narrow" w:hAnsi="Arial Narrow" w:cs="Times New Roman"/>
          <w:sz w:val="22"/>
          <w:szCs w:val="22"/>
        </w:rPr>
        <w:t xml:space="preserve"> decyzj</w:t>
      </w:r>
      <w:r w:rsidR="006B09C2">
        <w:rPr>
          <w:rFonts w:ascii="Arial" w:hAnsi="Arial" w:cs="Arial"/>
          <w:sz w:val="22"/>
          <w:szCs w:val="22"/>
        </w:rPr>
        <w:t>ę</w:t>
      </w:r>
      <w:r w:rsidR="00BB3F4F" w:rsidRPr="006E6D9A">
        <w:rPr>
          <w:rFonts w:ascii="Arial Narrow" w:hAnsi="Arial Narrow" w:cs="Times New Roman"/>
          <w:sz w:val="22"/>
          <w:szCs w:val="22"/>
        </w:rPr>
        <w:t xml:space="preserve"> administracyjn</w:t>
      </w:r>
      <w:r w:rsidR="006B09C2">
        <w:rPr>
          <w:rFonts w:ascii="Arial" w:hAnsi="Arial" w:cs="Arial"/>
          <w:sz w:val="22"/>
          <w:szCs w:val="22"/>
        </w:rPr>
        <w:t>ą</w:t>
      </w:r>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adek na ubezpieczenie społeczne lub zdrowotne, chyba że wykonawca odpowiednio przed upływem terminu do składania wniosków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14:paraId="4ADD7AD8" w14:textId="77777777"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lastRenderedPageBreak/>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14:paraId="2DBE9027" w14:textId="77777777"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jeż</w:t>
      </w:r>
      <w:r w:rsidR="006B09C2">
        <w:rPr>
          <w:rFonts w:ascii="Arial Narrow" w:hAnsi="Arial Narrow" w:cs="Times New Roman"/>
          <w:sz w:val="22"/>
          <w:szCs w:val="22"/>
        </w:rPr>
        <w:t>eli Zamawiający może stwierdzić</w:t>
      </w:r>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złożyli odrębne oferty, oferty częściowe lub wnioski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chyba że wykaż</w:t>
      </w:r>
      <w:r w:rsidR="006B09C2">
        <w:rPr>
          <w:rFonts w:ascii="Arial" w:hAnsi="Arial" w:cs="Arial"/>
          <w:sz w:val="22"/>
          <w:szCs w:val="22"/>
        </w:rPr>
        <w:t>ą</w:t>
      </w:r>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14:paraId="02AD004A" w14:textId="77777777"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jeżeli, w przypadkach, o których mowa w art. 85 ust. 1 P</w:t>
      </w:r>
      <w:r w:rsidR="00BB3F4F" w:rsidRPr="006E6D9A">
        <w:rPr>
          <w:rFonts w:ascii="Arial Narrow" w:hAnsi="Arial Narrow" w:cs="Times New Roman"/>
          <w:sz w:val="22"/>
          <w:szCs w:val="22"/>
        </w:rPr>
        <w:t>zp, doszło do zakłócenia konkurencji wynikającego z wcześniejszego zaangażowania tego Wykonawcy lub podmiotu, który należy z wykonawc</w:t>
      </w:r>
      <w:r w:rsidR="006B09C2">
        <w:rPr>
          <w:rFonts w:ascii="Arial" w:hAnsi="Arial" w:cs="Arial"/>
          <w:sz w:val="22"/>
          <w:szCs w:val="22"/>
        </w:rPr>
        <w:t>ą</w:t>
      </w:r>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chyba że spowodowane tym zakłócenie konkurencji może być́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b ni</w:t>
      </w:r>
      <w:r w:rsidR="00BB3F4F" w:rsidRPr="006E6D9A">
        <w:rPr>
          <w:rFonts w:ascii="Arial Narrow" w:hAnsi="Arial Narrow" w:cs="Arial Narrow"/>
          <w:sz w:val="22"/>
          <w:szCs w:val="22"/>
        </w:rPr>
        <w:t>ż</w:t>
      </w:r>
      <w:r w:rsidR="00BB3F4F" w:rsidRPr="006E6D9A">
        <w:rPr>
          <w:rFonts w:ascii="Arial" w:hAnsi="Arial" w:cs="Arial"/>
          <w:sz w:val="22"/>
          <w:szCs w:val="22"/>
        </w:rPr>
        <w:t>̇</w:t>
      </w:r>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6B09C2">
        <w:rPr>
          <w:rFonts w:ascii="Arial Narrow" w:hAnsi="Arial Narrow" w:cs="Times New Roman"/>
          <w:sz w:val="22"/>
          <w:szCs w:val="22"/>
        </w:rPr>
        <w:t>u w postę</w:t>
      </w:r>
      <w:r w:rsidR="00BB3F4F" w:rsidRPr="006E6D9A">
        <w:rPr>
          <w:rFonts w:ascii="Arial Narrow" w:hAnsi="Arial Narrow" w:cs="Times New Roman"/>
          <w:sz w:val="22"/>
          <w:szCs w:val="22"/>
        </w:rPr>
        <w:t>powaniu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14:paraId="41F0BB60" w14:textId="77777777"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Pr="006E6D9A">
        <w:rPr>
          <w:rFonts w:ascii="Arial Narrow" w:hAnsi="Arial Narrow"/>
          <w:sz w:val="22"/>
          <w:szCs w:val="22"/>
        </w:rPr>
        <w:t xml:space="preserve">art. 109 ust. 1 pkt. 1,4, i 7 </w:t>
      </w:r>
      <w:r w:rsidRPr="006E6D9A">
        <w:rPr>
          <w:rFonts w:ascii="Arial Narrow" w:hAnsi="Arial Narrow" w:cs="Times New Roman"/>
          <w:sz w:val="22"/>
          <w:szCs w:val="22"/>
        </w:rPr>
        <w:t>ustawy Pzp z postępowania wyklucza się Wykonawcę:</w:t>
      </w:r>
    </w:p>
    <w:p w14:paraId="4B5116F6" w14:textId="77777777" w:rsidR="00FD27E6" w:rsidRPr="006E6D9A" w:rsidRDefault="00FD27E6" w:rsidP="006E6D9A">
      <w:pPr>
        <w:ind w:left="454" w:hanging="227"/>
        <w:jc w:val="both"/>
        <w:rPr>
          <w:rFonts w:ascii="Arial Narrow" w:hAnsi="Arial Narrow"/>
        </w:rPr>
      </w:pPr>
      <w:r w:rsidRPr="006E6D9A">
        <w:rPr>
          <w:rFonts w:ascii="Arial Narrow" w:hAnsi="Arial Narrow"/>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EAB7FC" w14:textId="77777777"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A0DF24" w14:textId="77777777"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9D4272" w14:textId="77777777"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r w:rsidR="0067155B" w:rsidRPr="00910385">
        <w:rPr>
          <w:rFonts w:ascii="Arial Narrow" w:hAnsi="Arial Narrow"/>
        </w:rPr>
        <w:t xml:space="preserve"> </w:t>
      </w:r>
      <w:r w:rsidR="008B4B94" w:rsidRPr="00910385">
        <w:rPr>
          <w:rFonts w:ascii="Arial Narrow" w:hAnsi="Arial Narrow"/>
        </w:rPr>
        <w:t>oraz</w:t>
      </w:r>
      <w:r w:rsidR="0067155B" w:rsidRPr="00910385">
        <w:rPr>
          <w:rFonts w:ascii="Arial Narrow" w:hAnsi="Arial Narrow"/>
        </w:rPr>
        <w:t xml:space="preserve"> </w:t>
      </w:r>
      <w:r w:rsidR="008B4B94" w:rsidRPr="00910385">
        <w:rPr>
          <w:rFonts w:ascii="Arial Narrow" w:hAnsi="Arial Narrow"/>
        </w:rPr>
        <w:t>w pkt. VI.3. 2),3)</w:t>
      </w:r>
      <w:r w:rsidR="0067155B" w:rsidRPr="00910385">
        <w:rPr>
          <w:rFonts w:ascii="Arial Narrow" w:hAnsi="Arial Narrow"/>
        </w:rPr>
        <w:t>, jeżeli udowodni zamawiającemu, że spełnił łącznie następujące przesłanki:</w:t>
      </w:r>
    </w:p>
    <w:p w14:paraId="090AD09B" w14:textId="77777777"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14:paraId="7EF17ED5" w14:textId="77777777"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9BA363" w14:textId="77777777"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14:paraId="1AD7BB59" w14:textId="77777777"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14:paraId="613B0984" w14:textId="77777777"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14:paraId="30E8F208" w14:textId="77777777"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14:paraId="7399F804" w14:textId="77777777"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14:paraId="74CCACDB" w14:textId="77777777"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14:paraId="6B10540D" w14:textId="77777777"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C7578B9" w14:textId="77777777"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r w:rsidR="00BC33D1">
        <w:rPr>
          <w:rFonts w:ascii="Arial Narrow" w:hAnsi="Arial Narrow"/>
        </w:rPr>
        <w:t xml:space="preserve"> zgodnie z art. 111 Pzp</w:t>
      </w:r>
      <w:r w:rsidRPr="00910385">
        <w:rPr>
          <w:rFonts w:ascii="Arial Narrow" w:hAnsi="Arial Narrow"/>
        </w:rPr>
        <w:t>:</w:t>
      </w:r>
    </w:p>
    <w:p w14:paraId="71A530BD" w14:textId="77777777"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a-g i pkt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14:paraId="694BB346" w14:textId="77777777"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14:paraId="182984EF" w14:textId="77777777"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t xml:space="preserve"> a) </w:t>
      </w:r>
      <w:r w:rsidR="00183093" w:rsidRPr="00022FE3">
        <w:rPr>
          <w:rFonts w:ascii="Arial Narrow" w:hAnsi="Arial Narrow"/>
          <w:b/>
          <w:bCs/>
          <w:sz w:val="20"/>
          <w:szCs w:val="20"/>
        </w:rPr>
        <w:t>pkt. VI.2.1)</w:t>
      </w:r>
      <w:r w:rsidRPr="00022FE3">
        <w:rPr>
          <w:rFonts w:ascii="Arial Narrow" w:hAnsi="Arial Narrow"/>
          <w:sz w:val="20"/>
          <w:szCs w:val="20"/>
        </w:rPr>
        <w:t xml:space="preserve"> </w:t>
      </w:r>
      <w:r w:rsidRPr="00022FE3">
        <w:rPr>
          <w:rFonts w:ascii="Arial Narrow" w:hAnsi="Arial Narrow"/>
          <w:b/>
          <w:sz w:val="20"/>
          <w:szCs w:val="20"/>
        </w:rPr>
        <w:t>lit. h i pkt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sz w:val="20"/>
          <w:szCs w:val="20"/>
        </w:rPr>
        <w:t xml:space="preserve"> </w:t>
      </w:r>
      <w:r w:rsidR="00183093" w:rsidRPr="00022FE3">
        <w:rPr>
          <w:rFonts w:ascii="Arial Narrow" w:hAnsi="Arial Narrow"/>
          <w:b/>
          <w:sz w:val="20"/>
          <w:szCs w:val="20"/>
        </w:rPr>
        <w:t>lit. h</w:t>
      </w:r>
      <w:r w:rsidRPr="00022FE3">
        <w:rPr>
          <w:rFonts w:ascii="Arial Narrow" w:hAnsi="Arial Narrow"/>
          <w:sz w:val="20"/>
          <w:szCs w:val="20"/>
        </w:rPr>
        <w:t xml:space="preserve">, </w:t>
      </w:r>
    </w:p>
    <w:p w14:paraId="0BDD8C02" w14:textId="77777777"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14:paraId="4D50F1A2" w14:textId="77777777"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14:paraId="3552A394" w14:textId="77777777"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lastRenderedPageBreak/>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14:paraId="3E5A226F" w14:textId="77777777"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r w:rsidR="00E64887">
        <w:rPr>
          <w:rFonts w:ascii="Arial Narrow" w:hAnsi="Arial Narrow" w:cs="Times New Roman"/>
        </w:rPr>
        <w:t>zostać</w:t>
      </w:r>
      <w:r w:rsidR="00BB3F4F" w:rsidRPr="006E6D9A">
        <w:rPr>
          <w:rFonts w:ascii="Arial Narrow" w:hAnsi="Arial Narrow" w:cs="Times New Roman"/>
        </w:rPr>
        <w:t xml:space="preserve">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14:paraId="22E7C29C" w14:textId="77777777" w:rsidR="003A1647" w:rsidRPr="006E6D9A" w:rsidRDefault="003A1647" w:rsidP="00603D71">
      <w:pPr>
        <w:rPr>
          <w:rFonts w:ascii="Arial Narrow" w:hAnsi="Arial Narrow"/>
        </w:rPr>
      </w:pPr>
    </w:p>
    <w:p w14:paraId="30219CAF" w14:textId="77777777"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X</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14:paraId="1484C064" w14:textId="77777777"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14:paraId="43D57580" w14:textId="77777777"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14:paraId="6F0979AD" w14:textId="77777777"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14:paraId="598DDB4E" w14:textId="77777777"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r w:rsidR="009E2804" w:rsidRPr="006E6D9A">
        <w:rPr>
          <w:rFonts w:ascii="Arial Narrow" w:hAnsi="Arial Narrow"/>
        </w:rPr>
        <w:t xml:space="preserve"> </w:t>
      </w:r>
    </w:p>
    <w:p w14:paraId="32232A1C" w14:textId="77777777"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14:paraId="0A1347CC" w14:textId="77777777"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14:paraId="20B6057F" w14:textId="77777777" w:rsidR="009921DE" w:rsidRDefault="009921DE" w:rsidP="005866C9">
      <w:pPr>
        <w:spacing w:after="0"/>
        <w:rPr>
          <w:rFonts w:ascii="Arial Narrow" w:hAnsi="Arial Narrow"/>
        </w:rPr>
      </w:pPr>
      <w:r>
        <w:rPr>
          <w:rFonts w:ascii="Arial Narrow" w:hAnsi="Arial Narrow"/>
          <w:i/>
        </w:rPr>
        <w:t xml:space="preserve">      </w:t>
      </w:r>
      <w:r w:rsidRPr="006E6D9A">
        <w:rPr>
          <w:rFonts w:ascii="Arial Narrow" w:hAnsi="Arial Narrow"/>
          <w:i/>
        </w:rPr>
        <w:t>Zamawiający nie wyznacza szczegółowego warunku w tym zakresie</w:t>
      </w:r>
      <w:r w:rsidRPr="006E6D9A">
        <w:rPr>
          <w:rFonts w:ascii="Arial Narrow" w:hAnsi="Arial Narrow"/>
        </w:rPr>
        <w:t xml:space="preserve"> </w:t>
      </w:r>
    </w:p>
    <w:p w14:paraId="01FDAF4F" w14:textId="77777777" w:rsidR="000A2E5E" w:rsidRPr="006E6D9A" w:rsidRDefault="000A2E5E" w:rsidP="005866C9">
      <w:pPr>
        <w:spacing w:after="0"/>
        <w:rPr>
          <w:rFonts w:ascii="Arial Narrow" w:hAnsi="Arial Narrow"/>
        </w:rPr>
      </w:pPr>
      <w:r w:rsidRPr="006E6D9A">
        <w:rPr>
          <w:rFonts w:ascii="Arial Narrow" w:hAnsi="Arial Narrow"/>
        </w:rPr>
        <w:t>4. zdolności technicznej lub zawodowej:</w:t>
      </w:r>
    </w:p>
    <w:p w14:paraId="7C3B18D3" w14:textId="77777777" w:rsidR="009E2804" w:rsidRPr="006E6D9A" w:rsidRDefault="009E2804" w:rsidP="009E2804">
      <w:pPr>
        <w:ind w:left="227"/>
        <w:rPr>
          <w:rFonts w:ascii="Arial Narrow" w:hAnsi="Arial Narrow"/>
          <w:i/>
        </w:rPr>
      </w:pPr>
      <w:r w:rsidRPr="006E6D9A">
        <w:rPr>
          <w:rFonts w:ascii="Arial Narrow" w:hAnsi="Arial Narrow"/>
          <w:i/>
        </w:rPr>
        <w:t>W ramach tego warunku wykonawca zobowiązany jest do:</w:t>
      </w:r>
    </w:p>
    <w:p w14:paraId="02346087" w14:textId="4F91E2B5" w:rsidR="009E2804" w:rsidRPr="006E6D9A" w:rsidRDefault="009E2804" w:rsidP="006B2833">
      <w:pPr>
        <w:pStyle w:val="pkt"/>
        <w:spacing w:before="0" w:after="0"/>
        <w:ind w:left="227" w:firstLine="0"/>
        <w:rPr>
          <w:rFonts w:ascii="Arial Narrow" w:hAnsi="Arial Narrow"/>
          <w:sz w:val="22"/>
          <w:szCs w:val="22"/>
        </w:rPr>
      </w:pPr>
      <w:r w:rsidRPr="006E6D9A">
        <w:rPr>
          <w:rFonts w:ascii="Arial Narrow" w:hAnsi="Arial Narrow"/>
          <w:sz w:val="22"/>
          <w:szCs w:val="22"/>
        </w:rPr>
        <w:t xml:space="preserve">wykazania, że w okresie ostatnich </w:t>
      </w:r>
      <w:r w:rsidR="00AD7A6A">
        <w:rPr>
          <w:rFonts w:ascii="Arial Narrow" w:hAnsi="Arial Narrow"/>
          <w:sz w:val="22"/>
          <w:szCs w:val="22"/>
        </w:rPr>
        <w:t>trzech</w:t>
      </w:r>
      <w:r w:rsidRPr="006E6D9A">
        <w:rPr>
          <w:rFonts w:ascii="Arial Narrow" w:hAnsi="Arial Narrow"/>
          <w:sz w:val="22"/>
          <w:szCs w:val="22"/>
        </w:rPr>
        <w:t xml:space="preserve"> lat przed </w:t>
      </w:r>
      <w:r w:rsidRPr="006E6D9A">
        <w:rPr>
          <w:rFonts w:ascii="Arial Narrow" w:hAnsi="Arial Narrow"/>
          <w:color w:val="000000"/>
          <w:sz w:val="22"/>
          <w:szCs w:val="22"/>
        </w:rPr>
        <w:t>upływem terminu składania ofert</w:t>
      </w:r>
      <w:r w:rsidRPr="006E6D9A">
        <w:rPr>
          <w:rFonts w:ascii="Arial Narrow" w:hAnsi="Arial Narrow"/>
          <w:sz w:val="22"/>
          <w:szCs w:val="22"/>
        </w:rPr>
        <w:t xml:space="preserve">, </w:t>
      </w:r>
      <w:r w:rsidR="009921DE">
        <w:rPr>
          <w:rFonts w:ascii="Arial Narrow" w:hAnsi="Arial Narrow"/>
          <w:sz w:val="22"/>
          <w:szCs w:val="22"/>
        </w:rPr>
        <w:t>(</w:t>
      </w:r>
      <w:r w:rsidR="009921DE" w:rsidRPr="006E6D9A">
        <w:rPr>
          <w:rFonts w:ascii="Arial Narrow" w:hAnsi="Arial Narrow"/>
          <w:sz w:val="22"/>
          <w:szCs w:val="22"/>
        </w:rPr>
        <w:t>a jeżeli okres prowadzenia działalności jest krótszy w tym okresie</w:t>
      </w:r>
      <w:r w:rsidR="009921DE">
        <w:rPr>
          <w:rFonts w:ascii="Arial Narrow" w:hAnsi="Arial Narrow"/>
          <w:sz w:val="22"/>
          <w:szCs w:val="22"/>
        </w:rPr>
        <w:t>)</w:t>
      </w:r>
      <w:r w:rsidR="009921DE" w:rsidRPr="006E6D9A">
        <w:rPr>
          <w:rFonts w:ascii="Arial Narrow" w:hAnsi="Arial Narrow"/>
          <w:sz w:val="22"/>
          <w:szCs w:val="22"/>
        </w:rPr>
        <w:t xml:space="preserve"> wykonał</w:t>
      </w:r>
      <w:r w:rsidR="009921DE">
        <w:rPr>
          <w:rFonts w:ascii="Arial Narrow" w:hAnsi="Arial Narrow"/>
          <w:sz w:val="22"/>
          <w:szCs w:val="22"/>
        </w:rPr>
        <w:t xml:space="preserve"> (a w przypadku świadczeń o charakterze okresowym lub ciągłym – wykonuje) należycie: </w:t>
      </w:r>
      <w:r w:rsidRPr="006E6D9A">
        <w:rPr>
          <w:rFonts w:ascii="Arial Narrow" w:hAnsi="Arial Narrow"/>
          <w:b/>
          <w:sz w:val="22"/>
          <w:szCs w:val="22"/>
        </w:rPr>
        <w:t xml:space="preserve">minimum </w:t>
      </w:r>
      <w:r w:rsidR="00AC3FE4" w:rsidRPr="006E6D9A">
        <w:rPr>
          <w:rFonts w:ascii="Arial Narrow" w:hAnsi="Arial Narrow"/>
          <w:b/>
          <w:sz w:val="22"/>
          <w:szCs w:val="22"/>
        </w:rPr>
        <w:t>jedno</w:t>
      </w:r>
      <w:r w:rsidRPr="006E6D9A">
        <w:rPr>
          <w:rFonts w:ascii="Arial Narrow" w:hAnsi="Arial Narrow"/>
          <w:b/>
          <w:sz w:val="22"/>
          <w:szCs w:val="22"/>
        </w:rPr>
        <w:t xml:space="preserve"> </w:t>
      </w:r>
      <w:r w:rsidR="00AC3FE4" w:rsidRPr="006E6D9A">
        <w:rPr>
          <w:rFonts w:ascii="Arial Narrow" w:hAnsi="Arial Narrow"/>
          <w:b/>
          <w:sz w:val="22"/>
          <w:szCs w:val="22"/>
        </w:rPr>
        <w:t>zamówienie</w:t>
      </w:r>
      <w:r w:rsidRPr="006E6D9A">
        <w:rPr>
          <w:rFonts w:ascii="Arial Narrow" w:hAnsi="Arial Narrow"/>
          <w:b/>
          <w:sz w:val="22"/>
          <w:szCs w:val="22"/>
        </w:rPr>
        <w:t xml:space="preserve"> </w:t>
      </w:r>
      <w:r w:rsidR="00CB6491">
        <w:rPr>
          <w:rFonts w:ascii="Arial Narrow" w:hAnsi="Arial Narrow"/>
          <w:b/>
          <w:sz w:val="22"/>
          <w:szCs w:val="22"/>
        </w:rPr>
        <w:t xml:space="preserve">obejmującego zakup (dostawę) i </w:t>
      </w:r>
      <w:r w:rsidR="00CE06CD">
        <w:rPr>
          <w:rFonts w:ascii="Arial Narrow" w:hAnsi="Arial Narrow"/>
          <w:b/>
          <w:sz w:val="22"/>
          <w:szCs w:val="22"/>
        </w:rPr>
        <w:t>montaż elementów objętych zamówieniem</w:t>
      </w:r>
    </w:p>
    <w:p w14:paraId="2E67C7A0" w14:textId="77777777" w:rsidR="00E87DFC" w:rsidRDefault="001C0EBD" w:rsidP="00000379">
      <w:pPr>
        <w:spacing w:before="120"/>
        <w:ind w:left="227"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14:paraId="5E6221E3" w14:textId="77777777"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wykonają </w:t>
      </w:r>
      <w:r w:rsidR="009921DE">
        <w:rPr>
          <w:rFonts w:ascii="Arial Narrow" w:hAnsi="Arial Narrow"/>
        </w:rPr>
        <w:t>dostawy</w:t>
      </w:r>
      <w:r w:rsidR="001C0EBD" w:rsidRPr="006E6D9A">
        <w:rPr>
          <w:rFonts w:ascii="Arial Narrow" w:hAnsi="Arial Narrow"/>
        </w:rPr>
        <w:t xml:space="preserve"> lub usługi, do realizacji których te zdolności są wymagane.</w:t>
      </w:r>
    </w:p>
    <w:p w14:paraId="75BAED5C" w14:textId="77777777"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1C0EBD" w:rsidRPr="006E6D9A">
        <w:rPr>
          <w:rFonts w:ascii="Arial Narrow" w:hAnsi="Arial Narrow"/>
          <w:b/>
        </w:rPr>
        <w:t xml:space="preserve"> </w:t>
      </w:r>
      <w:r w:rsidR="001C0EBD" w:rsidRPr="00E87DFC">
        <w:rPr>
          <w:rFonts w:ascii="Arial Narrow" w:hAnsi="Arial Narrow"/>
          <w:b/>
        </w:rPr>
        <w:t xml:space="preserve">dołączają do oferty oświadczenie, z którego wynika, które </w:t>
      </w:r>
      <w:r w:rsidR="00022FE3">
        <w:rPr>
          <w:rFonts w:ascii="Arial Narrow" w:hAnsi="Arial Narrow"/>
          <w:b/>
        </w:rPr>
        <w:t xml:space="preserve">usługi lub </w:t>
      </w:r>
      <w:r w:rsidR="009921DE">
        <w:rPr>
          <w:rFonts w:ascii="Arial Narrow" w:hAnsi="Arial Narrow"/>
          <w:b/>
        </w:rPr>
        <w:t>dostawy</w:t>
      </w:r>
      <w:r w:rsidR="001C0EBD" w:rsidRPr="00E87DFC">
        <w:rPr>
          <w:rFonts w:ascii="Arial Narrow" w:hAnsi="Arial Narrow"/>
          <w:b/>
        </w:rPr>
        <w:t xml:space="preserve"> wykonają poszczególni wykonawcy</w:t>
      </w:r>
      <w:r w:rsidR="00C553C5" w:rsidRPr="001400EA">
        <w:rPr>
          <w:rFonts w:ascii="Arial Narrow" w:hAnsi="Arial Narrow"/>
        </w:rPr>
        <w:t>.</w:t>
      </w:r>
    </w:p>
    <w:p w14:paraId="1F30D1D8" w14:textId="77777777"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4258C6">
        <w:rPr>
          <w:rFonts w:ascii="Arial Narrow" w:hAnsi="Arial Narrow"/>
        </w:rPr>
        <w:t>warunek opisany w pkt. 4</w:t>
      </w:r>
      <w:r w:rsidR="00022FE3">
        <w:rPr>
          <w:rFonts w:ascii="Arial Narrow" w:hAnsi="Arial Narrow"/>
        </w:rPr>
        <w:t>a zostanie spełniony, jeżeli jeden z wykonawców</w:t>
      </w:r>
      <w:r w:rsidR="00052373">
        <w:rPr>
          <w:rFonts w:ascii="Arial Narrow" w:hAnsi="Arial Narrow"/>
        </w:rPr>
        <w:t xml:space="preserve"> będzie posiadał wymagane doświadczenie,</w:t>
      </w:r>
    </w:p>
    <w:p w14:paraId="2EEF02D8" w14:textId="77777777" w:rsidR="00052373" w:rsidRDefault="004258C6" w:rsidP="00EB4BDD">
      <w:pPr>
        <w:spacing w:after="120" w:line="240" w:lineRule="auto"/>
        <w:ind w:left="681" w:hanging="227"/>
        <w:jc w:val="both"/>
        <w:rPr>
          <w:rFonts w:ascii="Arial Narrow" w:hAnsi="Arial Narrow"/>
        </w:rPr>
      </w:pPr>
      <w:r>
        <w:rPr>
          <w:rFonts w:ascii="Arial Narrow" w:hAnsi="Arial Narrow"/>
        </w:rPr>
        <w:t>d) warunek opisany w pkt. 4</w:t>
      </w:r>
      <w:r w:rsidR="00052373">
        <w:rPr>
          <w:rFonts w:ascii="Arial Narrow" w:hAnsi="Arial Narrow"/>
        </w:rPr>
        <w:t>b zostanie spełniony, jeżeli jeden z wykonawców będzie dysponował wymaganymi osobami lub Wykonawcy będą wspólnie dysponowali tymi osobami.</w:t>
      </w:r>
    </w:p>
    <w:p w14:paraId="224CD4DD" w14:textId="77777777"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t>e) Wykonawcy, o których mowa w pkt. 5, ponoszą solidarną odpowiedzialność za wykonanie umowy i wniesienie zabezpieczenia należytego wykonania umowy</w:t>
      </w:r>
      <w:r>
        <w:rPr>
          <w:rFonts w:ascii="Arial Narrow" w:hAnsi="Arial Narrow"/>
        </w:rPr>
        <w:t>.</w:t>
      </w:r>
    </w:p>
    <w:p w14:paraId="788EE531" w14:textId="77777777"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14:paraId="1CFB90DF" w14:textId="77777777"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9F18F74" w14:textId="77777777"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7D6C8C">
        <w:rPr>
          <w:rFonts w:ascii="Arial Narrow" w:hAnsi="Arial Narrow"/>
          <w:b/>
        </w:rPr>
        <w:t xml:space="preserve">podmioty te wykonają </w:t>
      </w:r>
      <w:r w:rsidR="009921DE" w:rsidRPr="009921DE">
        <w:rPr>
          <w:rFonts w:ascii="Arial Narrow" w:hAnsi="Arial Narrow"/>
          <w:b/>
        </w:rPr>
        <w:t xml:space="preserve">dostawy </w:t>
      </w:r>
      <w:r w:rsidRPr="009921DE">
        <w:rPr>
          <w:rFonts w:ascii="Arial Narrow" w:hAnsi="Arial Narrow"/>
          <w:b/>
        </w:rPr>
        <w:t>do realizacji których te zdolności są wymagane</w:t>
      </w:r>
      <w:r w:rsidRPr="009921DE">
        <w:rPr>
          <w:rFonts w:ascii="Arial Narrow" w:hAnsi="Arial Narrow"/>
        </w:rPr>
        <w:t>.</w:t>
      </w:r>
    </w:p>
    <w:p w14:paraId="43194A2E" w14:textId="77777777"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3F9610" w14:textId="77777777"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14:paraId="6E6CA4FF" w14:textId="77777777"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14:paraId="5902CBE3" w14:textId="77777777"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lastRenderedPageBreak/>
        <w:t>sposób i okres udostępnienia wykonawcy i wykorzystania przez niego zasobów podmiotu udostępniającego te zasoby przy wykonywaniu zamówienia;</w:t>
      </w:r>
    </w:p>
    <w:p w14:paraId="5B54AA0A" w14:textId="77777777"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 xml:space="preserve">czy i w jakim zakresie podmiot udostępniający zasoby, na zdolnościach którego wykonawca polega w odniesieniu do warunków udziału w postępowaniu dotyczących wykształcenia, kwalifikacji zawodowych lub doświadczenia, </w:t>
      </w:r>
      <w:r w:rsidRPr="00E64887">
        <w:rPr>
          <w:rFonts w:ascii="Arial Narrow" w:hAnsi="Arial Narrow"/>
          <w:sz w:val="22"/>
          <w:szCs w:val="22"/>
        </w:rPr>
        <w:t xml:space="preserve">zrealizuje </w:t>
      </w:r>
      <w:r w:rsidR="006E0EFA" w:rsidRPr="00E64887">
        <w:rPr>
          <w:rFonts w:ascii="Arial Narrow" w:hAnsi="Arial Narrow"/>
          <w:sz w:val="22"/>
          <w:szCs w:val="22"/>
        </w:rPr>
        <w:t>dostawy</w:t>
      </w:r>
      <w:r w:rsidRPr="00E64887">
        <w:rPr>
          <w:rFonts w:ascii="Arial Narrow" w:hAnsi="Arial Narrow"/>
          <w:sz w:val="22"/>
          <w:szCs w:val="22"/>
        </w:rPr>
        <w:t xml:space="preserve"> lub usługi, których</w:t>
      </w:r>
      <w:r w:rsidRPr="001400EA">
        <w:rPr>
          <w:rFonts w:ascii="Arial Narrow" w:hAnsi="Arial Narrow"/>
          <w:sz w:val="22"/>
          <w:szCs w:val="22"/>
        </w:rPr>
        <w:t xml:space="preserve"> wskazane zdolności dotyczą.</w:t>
      </w:r>
    </w:p>
    <w:p w14:paraId="5A0C3505" w14:textId="77777777"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15AF688" w14:textId="77777777" w:rsidR="00EB4BDD"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9B08098" w14:textId="77777777"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BC33D1">
        <w:rPr>
          <w:rFonts w:ascii="Arial Narrow" w:hAnsi="Arial Narrow"/>
          <w:b/>
          <w:color w:val="002060"/>
        </w:rPr>
        <w:t>XI</w:t>
      </w:r>
      <w:r w:rsidR="0065083A" w:rsidRPr="007D78A8">
        <w:rPr>
          <w:rFonts w:ascii="Arial Narrow" w:hAnsi="Arial Narrow"/>
          <w:b/>
          <w:color w:val="002060"/>
        </w:rPr>
        <w:t xml:space="preserve">.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14:paraId="4342221B" w14:textId="77777777"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14:paraId="5B234C4F" w14:textId="77777777"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Załącznik nr </w:t>
      </w:r>
      <w:r w:rsidR="00212DB5">
        <w:rPr>
          <w:rFonts w:ascii="Arial Narrow" w:hAnsi="Arial Narrow"/>
          <w:b/>
        </w:rPr>
        <w:t>3</w:t>
      </w:r>
      <w:r w:rsidRPr="006E6D9A">
        <w:rPr>
          <w:rFonts w:ascii="Arial Narrow" w:hAnsi="Arial Narrow"/>
        </w:rPr>
        <w:t>,</w:t>
      </w:r>
    </w:p>
    <w:p w14:paraId="74335F1E" w14:textId="77777777" w:rsidR="004D2D82" w:rsidRPr="00CD3D92" w:rsidRDefault="004D2D82" w:rsidP="005922A4">
      <w:pPr>
        <w:ind w:left="227" w:hanging="227"/>
        <w:rPr>
          <w:rFonts w:ascii="Arial Narrow" w:hAnsi="Arial Narrow"/>
        </w:rPr>
      </w:pPr>
      <w:r w:rsidRPr="00CD3D92">
        <w:rPr>
          <w:rFonts w:ascii="Arial Narrow" w:hAnsi="Arial Narrow"/>
        </w:rPr>
        <w:t>b) Oświadczenie, o którym mowa w pkt 1, stanowi dowód potwierdzający brak podstaw wykluczenia, spełnianie warunków udziału w postępowaniu, odpowiednio na dzień składania ofert, tymczasowo zastępujący wymagane przez zamawiającego podmiotowe środki dowodowe.</w:t>
      </w:r>
    </w:p>
    <w:p w14:paraId="71D4FBBB" w14:textId="77777777"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xml:space="preserve">) </w:t>
      </w:r>
      <w:r w:rsidR="0020709D" w:rsidRPr="00BC33D1">
        <w:rPr>
          <w:rFonts w:ascii="Arial Narrow" w:hAnsi="Arial Narrow"/>
          <w:b/>
        </w:rPr>
        <w:t>W przypadku wspólnego ubiegania się o zamówienie przez wykonawców</w:t>
      </w:r>
      <w:r w:rsidR="0020709D" w:rsidRPr="006E6D9A">
        <w:rPr>
          <w:rFonts w:ascii="Arial Narrow" w:hAnsi="Arial Narrow"/>
        </w:rPr>
        <w:t xml:space="preserve">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14:paraId="12CA1C43" w14:textId="77777777"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xml:space="preserve">) </w:t>
      </w:r>
      <w:r w:rsidR="00BC33D1" w:rsidRPr="00F70F88">
        <w:rPr>
          <w:rFonts w:ascii="Arial Narrow" w:eastAsia="Calibri" w:hAnsi="Arial Narrow"/>
          <w:b/>
          <w:color w:val="262626"/>
        </w:rPr>
        <w:t>Jeżeli Wykonawca powołuje się na zasoby podmiotów trzecich</w:t>
      </w:r>
      <w:r w:rsidR="00BC33D1" w:rsidRPr="00543FD3">
        <w:rPr>
          <w:rFonts w:ascii="Arial Narrow" w:eastAsia="Calibri" w:hAnsi="Arial Narrow"/>
          <w:color w:val="262626"/>
        </w:rPr>
        <w:t xml:space="preserve"> w celu wykazania spełniania warunków udziału w postępowaniu, to</w:t>
      </w:r>
      <w:r w:rsidR="00BC33D1" w:rsidRPr="006E6D9A">
        <w:rPr>
          <w:rFonts w:ascii="Arial Narrow" w:hAnsi="Arial Narrow"/>
        </w:rPr>
        <w:t xml:space="preserve"> </w:t>
      </w:r>
      <w:r w:rsidR="00BC33D1">
        <w:rPr>
          <w:rFonts w:ascii="Arial Narrow" w:hAnsi="Arial Narrow"/>
        </w:rPr>
        <w:t>składa</w:t>
      </w:r>
      <w:r w:rsidR="0020709D" w:rsidRPr="006E6D9A">
        <w:rPr>
          <w:rFonts w:ascii="Arial Narrow" w:hAnsi="Arial Narrow"/>
        </w:rPr>
        <w:t xml:space="preserve"> wraz z oświadczeniem, o którym </w:t>
      </w:r>
      <w:r w:rsidR="0020709D" w:rsidRPr="004B2C95">
        <w:rPr>
          <w:rFonts w:ascii="Arial Narrow" w:hAnsi="Arial Narrow"/>
        </w:rPr>
        <w:t xml:space="preserve">mowa w pkt. </w:t>
      </w:r>
      <w:r w:rsidR="004B2C95" w:rsidRPr="004B2C95">
        <w:rPr>
          <w:rFonts w:ascii="Arial Narrow" w:hAnsi="Arial Narrow"/>
        </w:rPr>
        <w:t>X</w:t>
      </w:r>
      <w:r w:rsidR="0020709D" w:rsidRPr="004B2C95">
        <w:rPr>
          <w:rFonts w:ascii="Arial Narrow" w:hAnsi="Arial Narrow"/>
        </w:rPr>
        <w:t>.1 a),</w:t>
      </w:r>
      <w:r w:rsidR="0020709D" w:rsidRPr="006E6D9A">
        <w:rPr>
          <w:rFonts w:ascii="Arial Narrow" w:hAnsi="Arial Narrow"/>
        </w:rPr>
        <w:t xml:space="preserve"> także oświadczenie podmiotu udostępniające 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r w:rsidR="004B2C95">
        <w:rPr>
          <w:rFonts w:ascii="Arial Narrow" w:hAnsi="Arial Narrow"/>
        </w:rPr>
        <w:t xml:space="preserve"> wg. Załącznika nr 4</w:t>
      </w:r>
      <w:r w:rsidR="00356E07" w:rsidRPr="006E6D9A">
        <w:rPr>
          <w:rFonts w:ascii="Arial Narrow" w:hAnsi="Arial Narrow"/>
        </w:rPr>
        <w:t>.</w:t>
      </w:r>
    </w:p>
    <w:p w14:paraId="6EAAFC65" w14:textId="77777777" w:rsidR="000845B3" w:rsidRPr="006E6D9A" w:rsidRDefault="005922A4" w:rsidP="005922A4">
      <w:pPr>
        <w:ind w:left="227" w:hanging="227"/>
        <w:rPr>
          <w:rFonts w:ascii="Arial Narrow" w:hAnsi="Arial Narrow"/>
        </w:rPr>
      </w:pPr>
      <w:r w:rsidRPr="00656540">
        <w:rPr>
          <w:rFonts w:ascii="Arial Narrow" w:hAnsi="Arial Narrow"/>
          <w:b/>
        </w:rPr>
        <w:t>2.</w:t>
      </w:r>
      <w:r w:rsidRPr="006E6D9A">
        <w:rPr>
          <w:rFonts w:ascii="Arial Narrow" w:hAnsi="Arial Narrow"/>
        </w:rPr>
        <w:t xml:space="preserve"> </w:t>
      </w:r>
      <w:r w:rsidR="000845B3" w:rsidRPr="00656540">
        <w:rPr>
          <w:rFonts w:ascii="Arial Narrow" w:hAnsi="Arial Narrow"/>
          <w:b/>
        </w:rPr>
        <w:t>SKŁADANE NA WEZWANIE ZAMAWIAJĄCEGO</w:t>
      </w:r>
      <w:r w:rsidR="000845B3" w:rsidRPr="006E6D9A">
        <w:rPr>
          <w:rFonts w:ascii="Arial Narrow" w:hAnsi="Arial Narrow"/>
        </w:rPr>
        <w:t xml:space="preserve">. Zamawiający wezwie Wykonawcę, którego oferta została najwyżej oceniona, do złożenia w wyznaczonym terminie, </w:t>
      </w:r>
      <w:r w:rsidR="000845B3" w:rsidRPr="00BC33D1">
        <w:rPr>
          <w:rFonts w:ascii="Arial Narrow" w:hAnsi="Arial Narrow"/>
          <w:b/>
        </w:rPr>
        <w:t>nie krótszym niż 5 dni od dnia wezwania</w:t>
      </w:r>
      <w:r w:rsidR="000845B3" w:rsidRPr="006E6D9A">
        <w:rPr>
          <w:rFonts w:ascii="Arial Narrow" w:hAnsi="Arial Narrow"/>
        </w:rPr>
        <w:t>, aktualnych na dzień złożenia następujących podmiotowych środków dowodowych potwierdzających:</w:t>
      </w:r>
    </w:p>
    <w:p w14:paraId="30A1A887" w14:textId="77777777" w:rsidR="005922A4" w:rsidRPr="006E6D9A" w:rsidRDefault="000845B3" w:rsidP="0074149F">
      <w:pPr>
        <w:pStyle w:val="Akapitzlist"/>
        <w:numPr>
          <w:ilvl w:val="0"/>
          <w:numId w:val="3"/>
        </w:numPr>
        <w:ind w:left="414" w:hanging="357"/>
        <w:rPr>
          <w:rFonts w:ascii="Arial Narrow" w:hAnsi="Arial Narrow"/>
          <w:b/>
        </w:rPr>
      </w:pPr>
      <w:r w:rsidRPr="006E6D9A">
        <w:rPr>
          <w:rFonts w:ascii="Arial Narrow" w:hAnsi="Arial Narrow"/>
          <w:b/>
          <w:u w:val="single"/>
        </w:rPr>
        <w:t>brak podstaw wykluczenia:</w:t>
      </w:r>
    </w:p>
    <w:p w14:paraId="44CB0401" w14:textId="77777777"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oświadczenie</w:t>
      </w:r>
      <w:r w:rsidR="00A51539">
        <w:rPr>
          <w:rFonts w:ascii="Arial Narrow" w:hAnsi="Arial Narrow"/>
        </w:rPr>
        <w:t xml:space="preserve">, w zakresie </w:t>
      </w:r>
      <w:r w:rsidR="00A51539" w:rsidRPr="008109FB">
        <w:rPr>
          <w:rFonts w:ascii="Arial Narrow" w:hAnsi="Arial Narrow"/>
        </w:rPr>
        <w:t xml:space="preserve">art. </w:t>
      </w:r>
      <w:r w:rsidR="00A51539">
        <w:rPr>
          <w:rFonts w:ascii="Arial Narrow" w:hAnsi="Arial Narrow"/>
        </w:rPr>
        <w:t>108</w:t>
      </w:r>
      <w:r w:rsidR="00A51539" w:rsidRPr="008109FB">
        <w:rPr>
          <w:rFonts w:ascii="Arial Narrow" w:hAnsi="Arial Narrow"/>
        </w:rPr>
        <w:t xml:space="preserve"> ust.1 pkt. </w:t>
      </w:r>
      <w:r w:rsidR="00A51539">
        <w:rPr>
          <w:rFonts w:ascii="Arial Narrow" w:hAnsi="Arial Narrow"/>
        </w:rPr>
        <w:t>5</w:t>
      </w:r>
      <w:r w:rsidR="00A51539" w:rsidRPr="008109FB">
        <w:rPr>
          <w:rFonts w:ascii="Arial Narrow" w:hAnsi="Arial Narrow"/>
        </w:rPr>
        <w:t xml:space="preserve"> ustawy Pzp </w:t>
      </w:r>
      <w:r w:rsidR="002C4D7B" w:rsidRPr="008109FB">
        <w:rPr>
          <w:rFonts w:ascii="Arial Narrow" w:hAnsi="Arial Narrow"/>
        </w:rPr>
        <w:t>o braku przynależności do tej samej grupy kapitałowej</w:t>
      </w:r>
      <w:r w:rsidR="00A51539">
        <w:rPr>
          <w:rFonts w:ascii="Arial Narrow" w:hAnsi="Arial Narrow"/>
        </w:rPr>
        <w:t xml:space="preserve"> w rozumieniu ustawy z dnia 16 lutego 2007 r. o ochronie konkurencji i konsumentów, z innym Wykonawcą</w:t>
      </w:r>
      <w:r w:rsidR="002C4D7B" w:rsidRPr="008109FB">
        <w:rPr>
          <w:rFonts w:ascii="Arial Narrow" w:hAnsi="Arial Narrow"/>
        </w:rPr>
        <w:t xml:space="preserve">, </w:t>
      </w:r>
      <w:r w:rsidR="00A51539">
        <w:rPr>
          <w:rFonts w:ascii="Arial Narrow" w:hAnsi="Arial Narrow"/>
        </w:rPr>
        <w:t>który</w:t>
      </w:r>
      <w:r w:rsidR="002C4D7B" w:rsidRPr="008109FB">
        <w:rPr>
          <w:rFonts w:ascii="Arial Narrow" w:hAnsi="Arial Narrow"/>
        </w:rPr>
        <w:t xml:space="preserve"> złoż</w:t>
      </w:r>
      <w:r w:rsidR="00A51539">
        <w:rPr>
          <w:rFonts w:ascii="Arial Narrow" w:hAnsi="Arial Narrow"/>
        </w:rPr>
        <w:t>ył odrębną ofertę</w:t>
      </w:r>
      <w:r w:rsidR="005E685D">
        <w:rPr>
          <w:rFonts w:ascii="Arial Narrow" w:hAnsi="Arial Narrow"/>
        </w:rPr>
        <w:t xml:space="preserve"> albo oświadczenie o </w:t>
      </w:r>
      <w:r w:rsidR="005E685D" w:rsidRPr="008109FB">
        <w:rPr>
          <w:rFonts w:ascii="Arial Narrow" w:hAnsi="Arial Narrow"/>
        </w:rPr>
        <w:t xml:space="preserve">przynależności </w:t>
      </w:r>
      <w:r w:rsidR="005E685D">
        <w:rPr>
          <w:rFonts w:ascii="Arial Narrow" w:hAnsi="Arial Narrow"/>
        </w:rPr>
        <w:t>do tej samej grupy kapitałowej wraz z dokumentami lub informacjami potwierdzającymi przygotowanie oferty niezależnie od innego wykonawcy należącego do tej grupy kapitałowej</w:t>
      </w:r>
      <w:r w:rsidR="002C4D7B" w:rsidRPr="008109FB">
        <w:rPr>
          <w:rFonts w:ascii="Arial Narrow" w:hAnsi="Arial Narrow"/>
        </w:rPr>
        <w:t xml:space="preserve"> </w:t>
      </w:r>
      <w:r w:rsidR="002C4D7B" w:rsidRPr="008109FB">
        <w:rPr>
          <w:rFonts w:ascii="Arial Narrow" w:hAnsi="Arial Narrow"/>
          <w:b/>
          <w:i/>
        </w:rPr>
        <w:t xml:space="preserve">(wg. wzoru Załącznik nr </w:t>
      </w:r>
      <w:r w:rsidR="004B2C95">
        <w:rPr>
          <w:rFonts w:ascii="Arial Narrow" w:hAnsi="Arial Narrow"/>
          <w:b/>
          <w:i/>
        </w:rPr>
        <w:t>5</w:t>
      </w:r>
      <w:r w:rsidR="00C87EDE">
        <w:rPr>
          <w:rFonts w:ascii="Arial Narrow" w:hAnsi="Arial Narrow"/>
          <w:b/>
          <w:i/>
        </w:rPr>
        <w:t>)</w:t>
      </w:r>
      <w:r w:rsidR="002C4D7B" w:rsidRPr="008109FB">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r>
        <w:rPr>
          <w:rFonts w:ascii="Arial Narrow" w:hAnsi="Arial Narrow"/>
          <w:i/>
        </w:rPr>
        <w:t xml:space="preserve"> </w:t>
      </w:r>
    </w:p>
    <w:p w14:paraId="3B6586B6" w14:textId="77777777" w:rsidR="0005751A" w:rsidRPr="00C27819" w:rsidRDefault="008109FB" w:rsidP="008109FB">
      <w:pPr>
        <w:ind w:left="284" w:hanging="227"/>
        <w:jc w:val="both"/>
        <w:rPr>
          <w:rFonts w:ascii="Arial Narrow" w:hAnsi="Arial Narrow"/>
          <w:lang w:eastAsia="pl-PL"/>
        </w:rPr>
      </w:pPr>
      <w:r w:rsidRPr="00C27819">
        <w:rPr>
          <w:rFonts w:ascii="Arial Narrow" w:hAnsi="Arial Narrow"/>
        </w:rPr>
        <w:t xml:space="preserve">b) </w:t>
      </w:r>
      <w:r w:rsidR="00CD3D92" w:rsidRPr="00C27819">
        <w:rPr>
          <w:rFonts w:ascii="Arial Narrow" w:hAnsi="Arial Narrow"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C27819">
        <w:rPr>
          <w:rFonts w:ascii="Arial Narrow" w:hAnsi="Arial Narrow"/>
          <w:color w:val="000000"/>
        </w:rPr>
        <w:t xml:space="preserve">, </w:t>
      </w:r>
    </w:p>
    <w:p w14:paraId="40EDC09F" w14:textId="77777777" w:rsidR="00B72B4C" w:rsidRPr="00C27819" w:rsidRDefault="008109FB" w:rsidP="00B72B4C">
      <w:pPr>
        <w:ind w:left="284" w:hanging="227"/>
        <w:jc w:val="both"/>
        <w:rPr>
          <w:rFonts w:ascii="Arial Narrow" w:hAnsi="Arial Narrow" w:cs="Times New Roman"/>
        </w:rPr>
      </w:pPr>
      <w:r w:rsidRPr="00C27819">
        <w:rPr>
          <w:rFonts w:ascii="Arial Narrow" w:hAnsi="Arial Narrow"/>
        </w:rPr>
        <w:t xml:space="preserve">c) </w:t>
      </w:r>
      <w:r w:rsidR="0027496E" w:rsidRPr="00C27819">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w:t>
      </w:r>
      <w:r w:rsidR="0027496E" w:rsidRPr="00C27819">
        <w:rPr>
          <w:rFonts w:ascii="Arial Narrow" w:hAnsi="Arial Narrow" w:cs="Times New Roman"/>
        </w:rPr>
        <w:lastRenderedPageBreak/>
        <w:t>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B72B4C" w:rsidRPr="00C27819">
        <w:rPr>
          <w:rFonts w:ascii="Arial Narrow" w:hAnsi="Arial Narrow" w:cs="Times New Roman"/>
        </w:rPr>
        <w:t xml:space="preserve"> </w:t>
      </w:r>
    </w:p>
    <w:p w14:paraId="7C0358B1" w14:textId="77777777" w:rsidR="00F5416D" w:rsidRPr="00C27819" w:rsidRDefault="00B72B4C" w:rsidP="00B72B4C">
      <w:pPr>
        <w:ind w:left="284" w:hanging="227"/>
        <w:jc w:val="both"/>
        <w:rPr>
          <w:rFonts w:ascii="Arial Narrow" w:hAnsi="Arial Narrow" w:cs="Times New Roman"/>
        </w:rPr>
      </w:pPr>
      <w:r w:rsidRPr="00C27819">
        <w:rPr>
          <w:rFonts w:ascii="Arial Narrow" w:hAnsi="Arial Narrow" w:cs="Times New Roman"/>
        </w:rPr>
        <w:t xml:space="preserve">d) </w:t>
      </w:r>
      <w:r w:rsidRPr="00C27819">
        <w:rPr>
          <w:rFonts w:ascii="Arial Narrow" w:hAnsi="Arial Narrow"/>
          <w:b/>
          <w:bCs/>
        </w:rPr>
        <w:t xml:space="preserve">Jeżeli wykonawca ma siedzibę lub miejsce zamieszkania poza granicami Rzeczypospolitej Polskiej, </w:t>
      </w:r>
      <w:r w:rsidRPr="00C27819">
        <w:rPr>
          <w:rFonts w:ascii="Arial Narrow" w:hAnsi="Arial Narrow"/>
        </w:rPr>
        <w:t>zamiast wymienionego w pkt. b) i c) dokumentu</w:t>
      </w:r>
      <w:r w:rsidRPr="00C27819">
        <w:rPr>
          <w:rFonts w:ascii="Arial Narrow" w:hAnsi="Arial Narrow"/>
          <w:b/>
          <w:bCs/>
        </w:rPr>
        <w:t xml:space="preserve">, </w:t>
      </w:r>
      <w:r w:rsidRPr="00C27819">
        <w:rPr>
          <w:rFonts w:ascii="Arial Narrow" w:hAnsi="Arial Narrow" w:cs="Times New Roman"/>
        </w:rPr>
        <w:t>składa dokument lub dokumenty wystawione w kraju, w którym wykonawca  ma siedzibę lub miejsce zamieszkania, potwierdzające odpowiednio, że</w:t>
      </w:r>
      <w:r w:rsidRPr="00C27819">
        <w:rPr>
          <w:rFonts w:ascii="Arial Narrow" w:hAnsi="Arial Narrow"/>
          <w:lang w:eastAsia="pl-PL"/>
        </w:rPr>
        <w:t xml:space="preserve"> </w:t>
      </w:r>
      <w:r w:rsidRPr="00C27819">
        <w:rPr>
          <w:rFonts w:ascii="Arial Narrow" w:hAnsi="Arial Narrow" w:cs="Times New Roman"/>
        </w:rPr>
        <w:t>nie naruszył obowiązków dotyczących płatności podatków, opłat lub składek na ubezpieczenie społeczne lub zdrowotne</w:t>
      </w:r>
      <w:r w:rsidRPr="00C27819">
        <w:rPr>
          <w:rFonts w:ascii="Arial Narrow" w:hAnsi="Arial Narrow"/>
          <w:lang w:eastAsia="pl-PL"/>
        </w:rPr>
        <w:t xml:space="preserve"> </w:t>
      </w:r>
      <w:r w:rsidRPr="00C27819">
        <w:rPr>
          <w:rFonts w:ascii="Arial Narrow" w:hAnsi="Arial Narrow"/>
          <w:i/>
          <w:iCs/>
        </w:rPr>
        <w:t>Dokument w tym zakresie powinien być wystawiony nie wcześniej niż 3 miesięcy przed ich złożeniem.</w:t>
      </w:r>
      <w:r w:rsidRPr="00C27819">
        <w:rPr>
          <w:rFonts w:ascii="Arial Narrow" w:hAnsi="Arial Narrow" w:cs="Times New Roman"/>
        </w:rPr>
        <w:t xml:space="preserve"> </w:t>
      </w:r>
    </w:p>
    <w:p w14:paraId="276E82B3" w14:textId="77777777" w:rsidR="008109FB" w:rsidRDefault="00F5416D" w:rsidP="008415DE">
      <w:pPr>
        <w:spacing w:after="120" w:line="240" w:lineRule="auto"/>
        <w:ind w:left="284" w:hanging="227"/>
        <w:jc w:val="both"/>
        <w:rPr>
          <w:rFonts w:ascii="Arial Narrow" w:hAnsi="Arial Narrow"/>
          <w:i/>
          <w:iCs/>
        </w:rPr>
      </w:pPr>
      <w:r w:rsidRPr="00C27819">
        <w:rPr>
          <w:rFonts w:ascii="Arial Narrow" w:hAnsi="Arial Narrow" w:cs="Times New Roman"/>
        </w:rPr>
        <w:t xml:space="preserve">e) </w:t>
      </w:r>
      <w:r w:rsidR="00B72B4C" w:rsidRPr="00C27819">
        <w:rPr>
          <w:rFonts w:ascii="Arial Narrow" w:hAnsi="Arial Narrow" w:cs="Times New Roman"/>
          <w:b/>
        </w:rPr>
        <w:t xml:space="preserve">Jeżeli w kraju, w którym wykonawca ma siedzibę lub miejsce zamieszkania, nie wydaje się dokumentów, </w:t>
      </w:r>
      <w:r w:rsidR="00B72B4C" w:rsidRPr="00C27819">
        <w:rPr>
          <w:rFonts w:ascii="Arial Narrow" w:hAnsi="Arial Narrow" w:cs="Times New Roman"/>
        </w:rPr>
        <w:t>o których mowa w pkt.</w:t>
      </w:r>
      <w:r w:rsidR="00CB58FF" w:rsidRPr="00C27819">
        <w:rPr>
          <w:rFonts w:ascii="Arial Narrow" w:hAnsi="Arial Narrow" w:cs="Times New Roman"/>
        </w:rPr>
        <w:t xml:space="preserve"> </w:t>
      </w:r>
      <w:r w:rsidR="00CB58FF" w:rsidRPr="00C27819">
        <w:rPr>
          <w:rFonts w:ascii="Arial Narrow" w:hAnsi="Arial Narrow"/>
        </w:rPr>
        <w:t xml:space="preserve">b) i c) </w:t>
      </w:r>
      <w:r w:rsidR="00CB58FF" w:rsidRPr="00C27819">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C27819">
        <w:rPr>
          <w:rFonts w:ascii="Arial Narrow" w:hAnsi="Arial Narrow"/>
          <w:i/>
          <w:iCs/>
        </w:rPr>
        <w:t>Dokument w tym zakresie powinien być wystawiony nie wcześniej niż 3 miesięcy przed ich złożeniem.</w:t>
      </w:r>
    </w:p>
    <w:p w14:paraId="5598E55E" w14:textId="77777777"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cs="Times New Roman"/>
        </w:rPr>
        <w:t xml:space="preserve">f) </w:t>
      </w:r>
      <w:r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65A426E8" w14:textId="77777777"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rPr>
        <w:t>g) Wykonawca nie jest zobowiązany do złożenia podmiotowych środków dowodowych, które zamawiający posiada, jeżeli wykonawca wskaże te środki oraz potwierdzi ich prawidłowość i aktualność</w:t>
      </w:r>
    </w:p>
    <w:p w14:paraId="6575715D" w14:textId="77777777" w:rsidR="000845B3" w:rsidRPr="008415DE" w:rsidRDefault="000845B3" w:rsidP="0074149F">
      <w:pPr>
        <w:pStyle w:val="Akapitzlist"/>
        <w:numPr>
          <w:ilvl w:val="0"/>
          <w:numId w:val="3"/>
        </w:numPr>
        <w:ind w:left="414" w:hanging="357"/>
        <w:rPr>
          <w:rFonts w:ascii="Arial Narrow" w:hAnsi="Arial Narrow"/>
          <w:b/>
        </w:rPr>
      </w:pPr>
      <w:r w:rsidRPr="00C27819">
        <w:rPr>
          <w:rFonts w:ascii="Arial Narrow" w:hAnsi="Arial Narrow"/>
          <w:b/>
          <w:u w:val="single"/>
        </w:rPr>
        <w:t>spełnienie warunków udziału w postępowaniu:</w:t>
      </w:r>
    </w:p>
    <w:p w14:paraId="658AE9E1" w14:textId="77777777" w:rsidR="002C4D7B" w:rsidRPr="002D5B32" w:rsidRDefault="002D5B32" w:rsidP="0074149F">
      <w:pPr>
        <w:pStyle w:val="Akapitzlist"/>
        <w:numPr>
          <w:ilvl w:val="0"/>
          <w:numId w:val="7"/>
        </w:numPr>
        <w:spacing w:before="120" w:after="120" w:line="240" w:lineRule="auto"/>
        <w:ind w:left="414" w:hanging="357"/>
        <w:jc w:val="both"/>
        <w:rPr>
          <w:rFonts w:ascii="Arial Narrow" w:hAnsi="Arial Narrow"/>
        </w:rPr>
      </w:pPr>
      <w:r w:rsidRPr="008415DE">
        <w:rPr>
          <w:rFonts w:ascii="Arial Narrow" w:hAnsi="Arial Narrow"/>
          <w:color w:val="000000"/>
        </w:rPr>
        <w:t xml:space="preserve">wykaz </w:t>
      </w:r>
      <w:r>
        <w:rPr>
          <w:rFonts w:ascii="Arial Narrow" w:hAnsi="Arial Narrow"/>
          <w:color w:val="000000"/>
        </w:rPr>
        <w:t>dostaw, a w przypadku świadczeń powtarzających się lub ciągłych również wykonywanych,</w:t>
      </w:r>
      <w:r w:rsidRPr="008415DE">
        <w:rPr>
          <w:rFonts w:ascii="Arial Narrow" w:hAnsi="Arial Narrow"/>
          <w:color w:val="000000"/>
        </w:rPr>
        <w:t xml:space="preserve"> w okresie ostatnich </w:t>
      </w:r>
      <w:r>
        <w:rPr>
          <w:rFonts w:ascii="Arial Narrow" w:hAnsi="Arial Narrow"/>
          <w:color w:val="000000"/>
        </w:rPr>
        <w:t>3</w:t>
      </w:r>
      <w:r w:rsidRPr="008415DE">
        <w:rPr>
          <w:rFonts w:ascii="Arial Narrow" w:hAnsi="Arial Narrow"/>
          <w:color w:val="000000"/>
        </w:rPr>
        <w:t xml:space="preserve"> lat, a jeżeli okres prowadzenia działalności jest krótszy - w tym okresie, wraz z podaniem ich wartości, </w:t>
      </w:r>
      <w:r>
        <w:rPr>
          <w:rFonts w:ascii="Arial Narrow" w:hAnsi="Arial Narrow"/>
          <w:color w:val="000000"/>
        </w:rPr>
        <w:t xml:space="preserve">przedmiotu, </w:t>
      </w:r>
      <w:r w:rsidRPr="008415DE">
        <w:rPr>
          <w:rFonts w:ascii="Arial Narrow" w:hAnsi="Arial Narrow"/>
          <w:color w:val="000000"/>
        </w:rPr>
        <w:t xml:space="preserve">dat wykonania </w:t>
      </w:r>
      <w:r>
        <w:rPr>
          <w:rFonts w:ascii="Arial Narrow" w:hAnsi="Arial Narrow"/>
          <w:color w:val="000000"/>
        </w:rPr>
        <w:t>i</w:t>
      </w:r>
      <w:r w:rsidRPr="008415DE">
        <w:rPr>
          <w:rFonts w:ascii="Arial Narrow" w:hAnsi="Arial Narrow"/>
          <w:color w:val="000000"/>
        </w:rPr>
        <w:t xml:space="preserve"> podmiotów, na rzecz których </w:t>
      </w:r>
      <w:r>
        <w:rPr>
          <w:rFonts w:ascii="Arial Narrow" w:hAnsi="Arial Narrow"/>
          <w:color w:val="000000"/>
        </w:rPr>
        <w:t>dostawy</w:t>
      </w:r>
      <w:r w:rsidRPr="008415DE">
        <w:rPr>
          <w:rFonts w:ascii="Arial Narrow" w:hAnsi="Arial Narrow"/>
          <w:color w:val="000000"/>
        </w:rPr>
        <w:t xml:space="preserve"> zostały wykonane</w:t>
      </w:r>
      <w:r>
        <w:rPr>
          <w:rFonts w:ascii="Arial Narrow" w:hAnsi="Arial Narrow"/>
          <w:color w:val="000000"/>
        </w:rPr>
        <w:t xml:space="preserve"> lub są wykonywane, oraz zał</w:t>
      </w:r>
      <w:r w:rsidRPr="008415DE">
        <w:rPr>
          <w:rFonts w:ascii="Arial Narrow" w:hAnsi="Arial Narrow"/>
          <w:color w:val="000000"/>
        </w:rPr>
        <w:t xml:space="preserve">ączeniem dowodów określających, czy te </w:t>
      </w:r>
      <w:r>
        <w:rPr>
          <w:rFonts w:ascii="Arial Narrow" w:hAnsi="Arial Narrow"/>
          <w:color w:val="000000"/>
        </w:rPr>
        <w:t>dostawy</w:t>
      </w:r>
      <w:r w:rsidRPr="008415DE">
        <w:rPr>
          <w:rFonts w:ascii="Arial Narrow" w:hAnsi="Arial Narrow"/>
          <w:color w:val="000000"/>
        </w:rPr>
        <w:t xml:space="preserve"> zostały wykonane należycie, przy czym dowodami, o których mowa, są referencje bądź inne dokumenty sporządzone przez podmiot, na rzecz którego </w:t>
      </w:r>
      <w:r>
        <w:rPr>
          <w:rFonts w:ascii="Arial Narrow" w:hAnsi="Arial Narrow"/>
          <w:color w:val="000000"/>
        </w:rPr>
        <w:t>dostawy</w:t>
      </w:r>
      <w:r w:rsidRPr="008415DE">
        <w:rPr>
          <w:rFonts w:ascii="Arial Narrow" w:hAnsi="Arial Narrow"/>
          <w:color w:val="000000"/>
        </w:rPr>
        <w:t xml:space="preserve"> zostały wykonywane, a </w:t>
      </w:r>
      <w:r>
        <w:rPr>
          <w:rFonts w:ascii="Arial Narrow" w:hAnsi="Arial Narrow"/>
          <w:color w:val="000000"/>
        </w:rPr>
        <w:t xml:space="preserve">w przypadku świadczeń powtarzających się lub ciągłych są wykonane, a </w:t>
      </w:r>
      <w:r w:rsidRPr="008415DE">
        <w:rPr>
          <w:rFonts w:ascii="Arial Narrow" w:hAnsi="Arial Narrow"/>
          <w:color w:val="000000"/>
        </w:rPr>
        <w:t xml:space="preserve">jeżeli wykonawca z przyczyn niezależnych od niego nie jest w stanie uzyskać tych dokumentów </w:t>
      </w:r>
      <w:r>
        <w:rPr>
          <w:rFonts w:ascii="Arial Narrow" w:hAnsi="Arial Narrow"/>
          <w:color w:val="000000"/>
        </w:rPr>
        <w:t>–</w:t>
      </w:r>
      <w:r w:rsidRPr="008415DE">
        <w:rPr>
          <w:rFonts w:ascii="Arial Narrow" w:hAnsi="Arial Narrow"/>
          <w:color w:val="000000"/>
        </w:rPr>
        <w:t xml:space="preserve"> </w:t>
      </w:r>
      <w:r>
        <w:rPr>
          <w:rFonts w:ascii="Arial Narrow" w:hAnsi="Arial Narrow"/>
          <w:color w:val="000000"/>
        </w:rPr>
        <w:t xml:space="preserve">oświadczenie wykonawcy; w przypadku świadczeń powtarzających się lub ciągłych nadal wykonywanych referencje bądź inne dokumenty potwierdzające ich należyte wykonanie powinny być wystawione w okresie ostatnich 3 miesięcy </w:t>
      </w:r>
      <w:r w:rsidR="002C4D7B" w:rsidRPr="008415DE">
        <w:rPr>
          <w:rFonts w:ascii="Arial Narrow" w:hAnsi="Arial Narrow"/>
          <w:b/>
          <w:i/>
          <w:color w:val="000000"/>
        </w:rPr>
        <w:t xml:space="preserve">– wg. załącznika nr </w:t>
      </w:r>
      <w:r w:rsidR="004B2C95">
        <w:rPr>
          <w:rFonts w:ascii="Arial Narrow" w:hAnsi="Arial Narrow"/>
          <w:b/>
          <w:i/>
          <w:color w:val="000000"/>
        </w:rPr>
        <w:t>6</w:t>
      </w:r>
      <w:r w:rsidR="00652453" w:rsidRPr="008415DE">
        <w:rPr>
          <w:rFonts w:ascii="Arial Narrow" w:hAnsi="Arial Narrow"/>
          <w:b/>
          <w:i/>
          <w:color w:val="000000"/>
        </w:rPr>
        <w:t>.</w:t>
      </w:r>
    </w:p>
    <w:p w14:paraId="1D3B4890" w14:textId="77777777" w:rsidR="002D5B32" w:rsidRPr="002D5B32" w:rsidRDefault="002D5B32" w:rsidP="002D5B32">
      <w:pPr>
        <w:spacing w:before="120" w:after="120" w:line="240" w:lineRule="auto"/>
        <w:ind w:left="57"/>
        <w:jc w:val="both"/>
        <w:rPr>
          <w:rFonts w:ascii="Arial Narrow" w:hAnsi="Arial Narrow"/>
        </w:rPr>
      </w:pPr>
    </w:p>
    <w:p w14:paraId="065B7E67" w14:textId="77777777"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Pr="007D78A8">
        <w:rPr>
          <w:rFonts w:ascii="Arial Narrow" w:hAnsi="Arial Narrow"/>
          <w:color w:val="002060"/>
        </w:rPr>
        <w:t xml:space="preserve"> </w:t>
      </w:r>
      <w:r w:rsidR="00D15FD2" w:rsidRPr="007D78A8">
        <w:rPr>
          <w:rFonts w:ascii="Arial Narrow" w:hAnsi="Arial Narrow"/>
          <w:b/>
          <w:color w:val="002060"/>
        </w:rPr>
        <w:t>X</w:t>
      </w:r>
      <w:r w:rsidR="00BC33D1">
        <w:rPr>
          <w:rFonts w:ascii="Arial Narrow" w:hAnsi="Arial Narrow"/>
          <w:b/>
          <w:color w:val="002060"/>
        </w:rPr>
        <w:t>II</w:t>
      </w:r>
      <w:r w:rsidR="003A1647" w:rsidRPr="007D78A8">
        <w:rPr>
          <w:rFonts w:ascii="Arial Narrow" w:hAnsi="Arial Narrow"/>
          <w:b/>
          <w:color w:val="002060"/>
        </w:rPr>
        <w:t>.</w:t>
      </w:r>
      <w:r w:rsidR="00D15FD2" w:rsidRPr="007D78A8">
        <w:rPr>
          <w:rFonts w:ascii="Arial Narrow" w:hAnsi="Arial Narrow"/>
          <w:color w:val="002060"/>
        </w:rPr>
        <w:t xml:space="preserve"> </w:t>
      </w:r>
      <w:r w:rsidR="00AD1177" w:rsidRPr="007D78A8">
        <w:rPr>
          <w:rFonts w:ascii="Arial Narrow" w:hAnsi="Arial Narrow" w:cs="Times New Roman"/>
          <w:b/>
          <w:color w:val="002060"/>
        </w:rPr>
        <w:t>TERMIN ZWIĄZANIA OFERTĄ</w:t>
      </w:r>
    </w:p>
    <w:p w14:paraId="7F0CF0D5" w14:textId="0C54F9BB" w:rsidR="00D15FD2" w:rsidRPr="00607776" w:rsidRDefault="00247194" w:rsidP="002F19D1">
      <w:pPr>
        <w:ind w:left="227" w:hanging="227"/>
        <w:rPr>
          <w:rFonts w:ascii="Arial Narrow" w:hAnsi="Arial Narrow"/>
        </w:rPr>
      </w:pPr>
      <w:r w:rsidRPr="00607776">
        <w:rPr>
          <w:rFonts w:ascii="Arial Narrow" w:hAnsi="Arial Narrow" w:cs="Times New Roman"/>
        </w:rPr>
        <w:t xml:space="preserve">1) </w:t>
      </w:r>
      <w:r w:rsidRPr="00CA7D7F">
        <w:rPr>
          <w:rFonts w:ascii="Arial Narrow" w:hAnsi="Arial Narrow"/>
        </w:rPr>
        <w:t xml:space="preserve">Wykonawca jest związany ofertą 30 dni od dnia upływu terminu składania ofert, przy czym pierwszym dniem terminu związania ofertą jest dzień, w którym upływa termin składania </w:t>
      </w:r>
      <w:r w:rsidR="00E90FFC">
        <w:rPr>
          <w:rFonts w:ascii="Arial Narrow" w:hAnsi="Arial Narrow"/>
        </w:rPr>
        <w:t>ofert.</w:t>
      </w:r>
    </w:p>
    <w:p w14:paraId="2E801D28" w14:textId="77777777"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3EB5217" w14:textId="77777777"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14:paraId="75B8E590" w14:textId="77777777"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14:paraId="514BC1C5" w14:textId="77777777"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BC33D1">
        <w:rPr>
          <w:rFonts w:ascii="Arial Narrow" w:hAnsi="Arial Narrow"/>
          <w:b/>
          <w:color w:val="002060"/>
        </w:rPr>
        <w:t>III</w:t>
      </w:r>
      <w:r w:rsidRPr="007D78A8">
        <w:rPr>
          <w:rFonts w:ascii="Arial Narrow" w:hAnsi="Arial Narrow"/>
          <w:b/>
          <w:color w:val="002060"/>
        </w:rPr>
        <w:t xml:space="preserve">. </w:t>
      </w:r>
      <w:r w:rsidR="00C553C5" w:rsidRPr="007D78A8">
        <w:rPr>
          <w:rFonts w:ascii="Arial Narrow" w:hAnsi="Arial Narrow"/>
          <w:b/>
          <w:color w:val="002060"/>
        </w:rPr>
        <w:t>WYMAGANIA DOTYCZĄCE WADIUM</w:t>
      </w:r>
    </w:p>
    <w:p w14:paraId="1E18D346" w14:textId="77777777" w:rsidR="00CE06CD" w:rsidRPr="00CE06CD" w:rsidRDefault="00CE06CD" w:rsidP="00CE06CD">
      <w:pPr>
        <w:numPr>
          <w:ilvl w:val="0"/>
          <w:numId w:val="37"/>
        </w:numPr>
        <w:rPr>
          <w:rFonts w:ascii="Arial Narrow" w:hAnsi="Arial Narrow"/>
          <w:bCs/>
          <w:iCs/>
        </w:rPr>
      </w:pPr>
      <w:r w:rsidRPr="00CE06CD">
        <w:rPr>
          <w:rFonts w:ascii="Arial Narrow" w:hAnsi="Arial Narrow"/>
          <w:bCs/>
          <w:iCs/>
        </w:rPr>
        <w:lastRenderedPageBreak/>
        <w:t xml:space="preserve">Wykonawca przystępujący do przetargu jest zobowiązany wnieść wadium w wysokości 2 500,00 zł (słownie: dwa tysiące pięćset 00/100 złotych)dla każdej części. Wadium należy wnieść w jednej z niżej wymienionych form:  </w:t>
      </w:r>
    </w:p>
    <w:p w14:paraId="396DDE33" w14:textId="36A97489" w:rsidR="00CE06CD" w:rsidRPr="00CE06CD" w:rsidRDefault="00CE06CD" w:rsidP="00CE06CD">
      <w:pPr>
        <w:numPr>
          <w:ilvl w:val="0"/>
          <w:numId w:val="38"/>
        </w:numPr>
        <w:rPr>
          <w:rFonts w:ascii="Arial Narrow" w:hAnsi="Arial Narrow"/>
          <w:bCs/>
          <w:iCs/>
        </w:rPr>
      </w:pPr>
      <w:r w:rsidRPr="00CE06CD">
        <w:rPr>
          <w:rFonts w:ascii="Arial Narrow" w:hAnsi="Arial Narrow"/>
          <w:bCs/>
          <w:iCs/>
        </w:rPr>
        <w:t>w pieniądzu, przelewem na konto nr:</w:t>
      </w:r>
      <w:r w:rsidRPr="00CE06CD">
        <w:rPr>
          <w:rFonts w:ascii="Arial Narrow" w:hAnsi="Arial Narrow"/>
        </w:rPr>
        <w:t xml:space="preserve"> 06 8002 0004 0100 2033 2001 0008</w:t>
      </w:r>
      <w:r w:rsidRPr="00CE06CD">
        <w:rPr>
          <w:rFonts w:ascii="Arial Narrow" w:hAnsi="Arial Narrow"/>
          <w:bCs/>
          <w:iCs/>
        </w:rPr>
        <w:t xml:space="preserve">, w banku: </w:t>
      </w:r>
      <w:r w:rsidRPr="00CE06CD">
        <w:rPr>
          <w:rFonts w:ascii="Arial Narrow" w:hAnsi="Arial Narrow"/>
        </w:rPr>
        <w:t>Bank Spółdzielczy Piaseczno o/Magnuszew</w:t>
      </w:r>
      <w:r w:rsidRPr="00CE06CD">
        <w:rPr>
          <w:rFonts w:ascii="Arial Narrow" w:hAnsi="Arial Narrow"/>
          <w:bCs/>
          <w:iCs/>
        </w:rPr>
        <w:t xml:space="preserve"> z opisem: „</w:t>
      </w:r>
      <w:r w:rsidR="00E90FFC" w:rsidRPr="00E90FFC">
        <w:rPr>
          <w:rFonts w:ascii="Arial Narrow" w:hAnsi="Arial Narrow"/>
          <w:b/>
          <w:bCs/>
          <w:iCs/>
        </w:rPr>
        <w:t>Dostawa i montaż infrastruktury boiska sportowego w Magnuszewie</w:t>
      </w:r>
      <w:r w:rsidRPr="00CE06CD">
        <w:rPr>
          <w:rFonts w:ascii="Arial Narrow" w:hAnsi="Arial Narrow"/>
          <w:bCs/>
          <w:iCs/>
        </w:rPr>
        <w:t>” z takim wyprzedzeniem, aby wyżej wymienione środki znalazły się na koncie Zamawiającego</w:t>
      </w:r>
      <w:r w:rsidRPr="00CE06CD">
        <w:rPr>
          <w:rFonts w:ascii="Arial Narrow" w:hAnsi="Arial Narrow"/>
        </w:rPr>
        <w:t xml:space="preserve"> </w:t>
      </w:r>
      <w:r w:rsidRPr="00CE06CD">
        <w:rPr>
          <w:rFonts w:ascii="Arial Narrow" w:hAnsi="Arial Narrow"/>
          <w:bCs/>
          <w:iCs/>
        </w:rPr>
        <w:t>przed upływem terminu składania ofert;</w:t>
      </w:r>
    </w:p>
    <w:p w14:paraId="46F22617" w14:textId="77777777" w:rsidR="00CE06CD" w:rsidRPr="00CE06CD" w:rsidRDefault="00CE06CD" w:rsidP="00CE06CD">
      <w:pPr>
        <w:numPr>
          <w:ilvl w:val="0"/>
          <w:numId w:val="38"/>
        </w:numPr>
        <w:rPr>
          <w:rFonts w:ascii="Arial Narrow" w:hAnsi="Arial Narrow"/>
          <w:bCs/>
          <w:iCs/>
        </w:rPr>
      </w:pPr>
      <w:r w:rsidRPr="00CE06CD">
        <w:rPr>
          <w:rFonts w:ascii="Arial Narrow" w:hAnsi="Arial Narrow"/>
          <w:bCs/>
          <w:iCs/>
        </w:rPr>
        <w:t>gwarancjach bankowych,</w:t>
      </w:r>
    </w:p>
    <w:p w14:paraId="52AC18D8" w14:textId="77777777" w:rsidR="00CE06CD" w:rsidRPr="00CE06CD" w:rsidRDefault="00CE06CD" w:rsidP="00CE06CD">
      <w:pPr>
        <w:numPr>
          <w:ilvl w:val="0"/>
          <w:numId w:val="38"/>
        </w:numPr>
        <w:rPr>
          <w:rFonts w:ascii="Arial Narrow" w:hAnsi="Arial Narrow"/>
          <w:bCs/>
          <w:iCs/>
        </w:rPr>
      </w:pPr>
      <w:r w:rsidRPr="00CE06CD">
        <w:rPr>
          <w:rFonts w:ascii="Arial Narrow" w:hAnsi="Arial Narrow"/>
          <w:bCs/>
          <w:iCs/>
        </w:rPr>
        <w:t>gwarancjach ubezpieczeniowych,</w:t>
      </w:r>
    </w:p>
    <w:p w14:paraId="2F42042A" w14:textId="77777777" w:rsidR="00CE06CD" w:rsidRPr="00CE06CD" w:rsidRDefault="00CE06CD" w:rsidP="00CE06CD">
      <w:pPr>
        <w:numPr>
          <w:ilvl w:val="0"/>
          <w:numId w:val="38"/>
        </w:numPr>
        <w:rPr>
          <w:rFonts w:ascii="Arial Narrow" w:hAnsi="Arial Narrow"/>
          <w:bCs/>
          <w:iCs/>
        </w:rPr>
      </w:pPr>
      <w:r w:rsidRPr="00CE06CD">
        <w:rPr>
          <w:rFonts w:ascii="Arial Narrow" w:hAnsi="Arial Narrow"/>
          <w:bCs/>
          <w:iCs/>
        </w:rPr>
        <w:t>poręczeniach udzielanych przez podmioty, o których mowa w art. 6b ust. 5 pkt 2) ustawy z dnia 9 listopada 2000 r. o utworzeniu Polskiej Agencji Rozwoju Przedsiębiorczości (tj.  Dz.   U.  z  2020  r. poz.  299).</w:t>
      </w:r>
    </w:p>
    <w:p w14:paraId="12A6961A" w14:textId="77777777" w:rsidR="00CE06CD" w:rsidRPr="00CE06CD" w:rsidRDefault="00CE06CD" w:rsidP="00CE06CD">
      <w:pPr>
        <w:numPr>
          <w:ilvl w:val="0"/>
          <w:numId w:val="37"/>
        </w:numPr>
        <w:rPr>
          <w:rFonts w:ascii="Arial Narrow" w:hAnsi="Arial Narrow"/>
          <w:bCs/>
          <w:iCs/>
        </w:rPr>
      </w:pPr>
      <w:r w:rsidRPr="00CE06CD">
        <w:rPr>
          <w:rFonts w:ascii="Arial Narrow" w:hAnsi="Arial Narrow"/>
          <w:bCs/>
          <w:iCs/>
        </w:rPr>
        <w:t xml:space="preserve">Jeżeli wadium jest wnoszone w formie gwarancji lub poręczenia, o których mowa w  pkt.  1 ppkt.2-4, Wykonawca przekazuje Zamawiającemu </w:t>
      </w:r>
      <w:r w:rsidRPr="00CE06CD">
        <w:rPr>
          <w:rFonts w:ascii="Arial Narrow" w:hAnsi="Arial Narrow"/>
          <w:b/>
          <w:iCs/>
        </w:rPr>
        <w:t>wraz z ofertą</w:t>
      </w:r>
      <w:r w:rsidRPr="00CE06CD">
        <w:rPr>
          <w:rFonts w:ascii="Arial Narrow" w:hAnsi="Arial Narrow"/>
          <w:bCs/>
          <w:iCs/>
        </w:rPr>
        <w:t xml:space="preserve"> oryginał gwarancji lub poręczenia, w  postaci elektronicznej.</w:t>
      </w:r>
    </w:p>
    <w:p w14:paraId="1BD92AEE" w14:textId="77777777" w:rsidR="00CE06CD" w:rsidRPr="00CE06CD" w:rsidRDefault="00CE06CD" w:rsidP="00CE06CD">
      <w:pPr>
        <w:rPr>
          <w:rFonts w:ascii="Arial Narrow" w:hAnsi="Arial Narrow"/>
          <w:bCs/>
          <w:i/>
        </w:rPr>
      </w:pPr>
      <w:r w:rsidRPr="00CE06CD">
        <w:rPr>
          <w:rFonts w:ascii="Arial Narrow" w:hAnsi="Arial Narrow"/>
          <w:bCs/>
          <w:i/>
        </w:rPr>
        <w:t>UWAGA: gdy wadium wnoszone jest w pieniądzu Wykonawca może załączyć kopię przelewu.</w:t>
      </w:r>
    </w:p>
    <w:p w14:paraId="7550AAE0" w14:textId="77777777" w:rsidR="00CE06CD" w:rsidRPr="00CE06CD" w:rsidRDefault="00CE06CD" w:rsidP="00CE06CD">
      <w:pPr>
        <w:numPr>
          <w:ilvl w:val="0"/>
          <w:numId w:val="37"/>
        </w:numPr>
        <w:rPr>
          <w:rFonts w:ascii="Arial Narrow" w:hAnsi="Arial Narrow"/>
          <w:bCs/>
          <w:iCs/>
        </w:rPr>
      </w:pPr>
      <w:r w:rsidRPr="00CE06CD">
        <w:rPr>
          <w:rFonts w:ascii="Arial Narrow" w:hAnsi="Arial Narrow"/>
          <w:bCs/>
          <w:iCs/>
        </w:rPr>
        <w:t xml:space="preserve">Zwrot wadium następuje zgodnie z art. 98 PZP. </w:t>
      </w:r>
    </w:p>
    <w:p w14:paraId="6255712A" w14:textId="59EEA9C2" w:rsidR="00D15FD2" w:rsidRPr="006E6D9A" w:rsidRDefault="00D15FD2" w:rsidP="00603D71">
      <w:pPr>
        <w:rPr>
          <w:rFonts w:ascii="Arial Narrow" w:hAnsi="Arial Narrow"/>
        </w:rPr>
      </w:pPr>
    </w:p>
    <w:p w14:paraId="02E346DB" w14:textId="77777777"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XI</w:t>
      </w:r>
      <w:r w:rsidR="006B5527">
        <w:rPr>
          <w:rFonts w:ascii="Arial Narrow" w:hAnsi="Arial Narrow"/>
          <w:b/>
          <w:color w:val="002060"/>
        </w:rPr>
        <w:t>V</w:t>
      </w:r>
      <w:r w:rsidRPr="007D78A8">
        <w:rPr>
          <w:rFonts w:ascii="Arial Narrow" w:hAnsi="Arial Narrow"/>
          <w:b/>
          <w:color w:val="002060"/>
        </w:rPr>
        <w:t>.</w:t>
      </w:r>
      <w:r w:rsidR="00A9405F" w:rsidRPr="007D78A8">
        <w:rPr>
          <w:rFonts w:ascii="Arial Narrow" w:hAnsi="Arial Narrow" w:cs="Times New Roman"/>
          <w:b/>
          <w:color w:val="002060"/>
        </w:rPr>
        <w:t xml:space="preserve"> Opis sposobu przygotowania oferty</w:t>
      </w:r>
    </w:p>
    <w:p w14:paraId="060AEB39" w14:textId="358B4752" w:rsidR="006672AB" w:rsidRDefault="006672AB" w:rsidP="00D13DC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Oferta musi być sporządzona w języku polskim, w postaci elektronicznej w formacie danych: pdf, doc, docx, rtf, xps, odt i opatrzona kwalifikowanym podpisem elektronicznym, podpisem zaufanym lub podpisem osobistym.</w:t>
      </w:r>
      <w:r>
        <w:rPr>
          <w:rFonts w:ascii="Arial Narrow" w:hAnsi="Arial Narrow" w:cs="Times New Roman"/>
          <w:sz w:val="22"/>
          <w:szCs w:val="22"/>
        </w:rPr>
        <w:t xml:space="preserve"> </w:t>
      </w:r>
    </w:p>
    <w:p w14:paraId="6BEE9D41" w14:textId="01F42E0F" w:rsidR="006672AB" w:rsidRDefault="00D13DCC"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2</w:t>
      </w:r>
      <w:r w:rsidR="006672AB">
        <w:rPr>
          <w:rFonts w:ascii="Arial Narrow" w:hAnsi="Arial Narrow" w:cs="Times New Roman"/>
          <w:sz w:val="22"/>
          <w:szCs w:val="22"/>
        </w:rPr>
        <w:t xml:space="preserve">) </w:t>
      </w:r>
      <w:r w:rsidR="00A9405F" w:rsidRPr="006E6D9A">
        <w:rPr>
          <w:rFonts w:ascii="Arial Narrow" w:hAnsi="Arial Narrow" w:cs="Times New Roman"/>
          <w:sz w:val="22"/>
          <w:szCs w:val="22"/>
        </w:rPr>
        <w:t>Sposób zaszyfrowania oferty opisany został w Instrukcji użytkownika dostępnej na mini Portalu.</w:t>
      </w:r>
      <w:r w:rsidR="006672AB">
        <w:rPr>
          <w:rFonts w:ascii="Arial Narrow" w:hAnsi="Arial Narrow" w:cs="Times New Roman"/>
          <w:sz w:val="22"/>
          <w:szCs w:val="22"/>
        </w:rPr>
        <w:t xml:space="preserve"> </w:t>
      </w:r>
    </w:p>
    <w:p w14:paraId="3C13C59E" w14:textId="4521E156" w:rsidR="006672AB" w:rsidRDefault="00D13DCC"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3</w:t>
      </w:r>
      <w:r w:rsidR="006672AB">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r w:rsidR="00CB4B4E">
        <w:rPr>
          <w:rFonts w:ascii="Arial Narrow" w:hAnsi="Arial Narrow" w:cs="Times New Roman"/>
          <w:color w:val="FF0000"/>
          <w:sz w:val="22"/>
          <w:szCs w:val="22"/>
        </w:rPr>
        <w:t xml:space="preserve"> </w:t>
      </w:r>
      <w:r w:rsidR="006672AB">
        <w:rPr>
          <w:rFonts w:ascii="Arial Narrow" w:hAnsi="Arial Narrow" w:cs="Times New Roman"/>
          <w:color w:val="FF0000"/>
          <w:sz w:val="22"/>
          <w:szCs w:val="22"/>
        </w:rPr>
        <w:t xml:space="preserve"> </w:t>
      </w:r>
    </w:p>
    <w:p w14:paraId="5D9113BE" w14:textId="6FEC00C3" w:rsidR="006672AB" w:rsidRDefault="00D13DCC"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color w:val="auto"/>
          <w:sz w:val="22"/>
          <w:szCs w:val="22"/>
        </w:rPr>
        <w:t>4</w:t>
      </w:r>
      <w:r w:rsidR="006672AB" w:rsidRPr="00DE682B">
        <w:rPr>
          <w:rFonts w:ascii="Arial Narrow" w:hAnsi="Arial Narrow" w:cs="Times New Roman"/>
          <w:color w:val="auto"/>
          <w:sz w:val="22"/>
          <w:szCs w:val="22"/>
        </w:rPr>
        <w:t>)</w:t>
      </w:r>
      <w:r w:rsidR="006672AB">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21AF3598" w14:textId="5991B377" w:rsidR="00B7434C" w:rsidRDefault="00D13DC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5</w:t>
      </w:r>
      <w:r w:rsidR="006672AB">
        <w:rPr>
          <w:rFonts w:ascii="Arial Narrow" w:hAnsi="Arial Narrow" w:cs="Times New Roman"/>
          <w:sz w:val="22"/>
          <w:szCs w:val="22"/>
        </w:rPr>
        <w:t xml:space="preserve">)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59A7CC54" w14:textId="79141029" w:rsidR="00B7434C" w:rsidRDefault="00D13DC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6</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14:paraId="155690A1" w14:textId="15B8186D" w:rsidR="00A9405F" w:rsidRPr="006E6D9A" w:rsidRDefault="00D13DC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CE6C89">
        <w:rPr>
          <w:rFonts w:ascii="Arial Narrow" w:hAnsi="Arial Narrow" w:cs="Times New Roman"/>
          <w:b/>
          <w:sz w:val="22"/>
          <w:szCs w:val="22"/>
        </w:rPr>
        <w:t>Do oferty należy dołączyć:</w:t>
      </w:r>
      <w:r w:rsidR="00A9405F" w:rsidRPr="006E6D9A">
        <w:rPr>
          <w:rFonts w:ascii="Arial Narrow" w:hAnsi="Arial Narrow" w:cs="Times New Roman"/>
          <w:sz w:val="22"/>
          <w:szCs w:val="22"/>
        </w:rPr>
        <w:t xml:space="preserve"> </w:t>
      </w:r>
    </w:p>
    <w:p w14:paraId="34F7295C" w14:textId="77777777"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14:paraId="08FA8318" w14:textId="77777777"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lastRenderedPageBreak/>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0D83ECF0" w14:textId="77777777"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Pzp, którego wzór stanowi załącznik nr </w:t>
      </w:r>
      <w:r w:rsidR="008878AC" w:rsidRPr="008878AC">
        <w:rPr>
          <w:rFonts w:ascii="Arial Narrow" w:hAnsi="Arial Narrow" w:cs="Times New Roman"/>
          <w:b/>
          <w:sz w:val="22"/>
          <w:szCs w:val="22"/>
        </w:rPr>
        <w:t>3</w:t>
      </w:r>
      <w:r w:rsidR="001E4CFE" w:rsidRPr="008878AC">
        <w:rPr>
          <w:rFonts w:ascii="Arial Narrow" w:hAnsi="Arial Narrow" w:cs="Times New Roman"/>
          <w:b/>
          <w:sz w:val="22"/>
          <w:szCs w:val="22"/>
        </w:rPr>
        <w:t xml:space="preserve"> </w:t>
      </w:r>
      <w:r w:rsidR="001E4CFE">
        <w:rPr>
          <w:rFonts w:ascii="Arial Narrow" w:hAnsi="Arial Narrow" w:cs="Times New Roman"/>
          <w:sz w:val="22"/>
          <w:szCs w:val="22"/>
        </w:rPr>
        <w:t>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14:paraId="19257607" w14:textId="77777777"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którym mowa w art. 125 ust. 1 ustawy Pzp</w:t>
      </w:r>
      <w:r w:rsidRPr="006E6D9A">
        <w:rPr>
          <w:rFonts w:ascii="Arial Narrow" w:hAnsi="Arial Narrow" w:cs="Times New Roman"/>
          <w:sz w:val="22"/>
          <w:szCs w:val="22"/>
        </w:rPr>
        <w:t xml:space="preserve"> </w:t>
      </w:r>
      <w:r w:rsidR="00A9405F" w:rsidRPr="006E6D9A">
        <w:rPr>
          <w:rFonts w:ascii="Arial Narrow" w:hAnsi="Arial Narrow" w:cs="Times New Roman"/>
          <w:sz w:val="22"/>
          <w:szCs w:val="22"/>
        </w:rPr>
        <w:t>składa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14:paraId="4D2D9EEB" w14:textId="77777777"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e) zobowiązanie podmiotu udostępniającego zasoby </w:t>
      </w:r>
      <w:r w:rsidR="008878AC">
        <w:rPr>
          <w:rFonts w:ascii="Arial Narrow" w:hAnsi="Arial Narrow" w:cs="Times New Roman"/>
          <w:sz w:val="22"/>
          <w:szCs w:val="22"/>
        </w:rPr>
        <w:t xml:space="preserve"> i oświadczenie wg załącznika nr 4 do SWZ</w:t>
      </w:r>
      <w:r>
        <w:rPr>
          <w:rFonts w:ascii="Arial Narrow" w:hAnsi="Arial Narrow" w:cs="Times New Roman"/>
          <w:sz w:val="22"/>
          <w:szCs w:val="22"/>
        </w:rPr>
        <w:t>– jeśli dotyczy.</w:t>
      </w:r>
    </w:p>
    <w:p w14:paraId="6A3675EF" w14:textId="77777777" w:rsidR="0033142F" w:rsidRPr="00DE682B" w:rsidRDefault="0033142F" w:rsidP="001E4CFE">
      <w:pPr>
        <w:pStyle w:val="Default"/>
        <w:spacing w:before="120" w:after="120" w:line="22" w:lineRule="atLeast"/>
        <w:ind w:left="584" w:hanging="227"/>
        <w:jc w:val="both"/>
        <w:rPr>
          <w:rFonts w:ascii="Arial Narrow" w:hAnsi="Arial Narrow" w:cs="Times New Roman"/>
          <w:color w:val="auto"/>
          <w:sz w:val="22"/>
          <w:szCs w:val="22"/>
        </w:rPr>
      </w:pPr>
      <w:r w:rsidRPr="00DE682B">
        <w:rPr>
          <w:rFonts w:ascii="Arial Narrow" w:hAnsi="Arial Narrow" w:cs="Times New Roman"/>
          <w:color w:val="auto"/>
          <w:sz w:val="22"/>
          <w:szCs w:val="22"/>
        </w:rPr>
        <w:t xml:space="preserve">f) </w:t>
      </w:r>
      <w:r w:rsidR="00CF6C64" w:rsidRPr="00DE682B">
        <w:rPr>
          <w:rFonts w:ascii="Arial Narrow" w:hAnsi="Arial Narrow" w:cs="Times New Roman"/>
          <w:color w:val="auto"/>
          <w:sz w:val="22"/>
          <w:szCs w:val="22"/>
        </w:rPr>
        <w:t>Załącznik nr 8 „Materiały równoważne” wraz z dokumentami potwierdzającymi spełnienie wymogu równoważności</w:t>
      </w:r>
    </w:p>
    <w:p w14:paraId="4657467D" w14:textId="23D2E077" w:rsidR="00B7434C" w:rsidRDefault="00D13DC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Oferta oraz oświadczenie o niepodleganiu wykluczeniu </w:t>
      </w:r>
      <w:r w:rsidR="00B7434C">
        <w:rPr>
          <w:rFonts w:ascii="Arial Narrow" w:hAnsi="Arial Narrow" w:cs="Times New Roman"/>
          <w:sz w:val="22"/>
          <w:szCs w:val="22"/>
        </w:rPr>
        <w:t xml:space="preserve">i </w:t>
      </w:r>
      <w:r w:rsidR="00B7434C" w:rsidRPr="006E6D9A">
        <w:rPr>
          <w:rFonts w:ascii="Arial Narrow" w:hAnsi="Arial Narrow"/>
        </w:rPr>
        <w:t xml:space="preserve">spełnieniu warunków udziału w postępowaniu </w:t>
      </w:r>
      <w:r w:rsidR="00A9405F" w:rsidRPr="006E6D9A">
        <w:rPr>
          <w:rFonts w:ascii="Arial Narrow" w:hAnsi="Arial Narrow" w:cs="Times New Roman"/>
          <w:sz w:val="22"/>
          <w:szCs w:val="22"/>
        </w:rPr>
        <w:t>muszą być złożone w oryginale.</w:t>
      </w:r>
      <w:r w:rsidR="00B7434C">
        <w:rPr>
          <w:rFonts w:ascii="Arial Narrow" w:hAnsi="Arial Narrow" w:cs="Times New Roman"/>
          <w:sz w:val="22"/>
          <w:szCs w:val="22"/>
        </w:rPr>
        <w:t xml:space="preserve"> </w:t>
      </w:r>
    </w:p>
    <w:p w14:paraId="1D37FC22" w14:textId="05BE22C1" w:rsidR="00B7434C" w:rsidRDefault="00D13DC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9</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Zamawiający zaleca ponumerowanie stron oferty.</w:t>
      </w:r>
    </w:p>
    <w:p w14:paraId="07D06C36" w14:textId="63D20376" w:rsidR="005462D5" w:rsidRDefault="00B7434C"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1</w:t>
      </w:r>
      <w:r w:rsidR="00D13DCC">
        <w:rPr>
          <w:rFonts w:ascii="Arial Narrow" w:hAnsi="Arial Narrow" w:cs="Times New Roman"/>
          <w:sz w:val="22"/>
          <w:szCs w:val="22"/>
        </w:rPr>
        <w:t>0</w:t>
      </w:r>
      <w:r>
        <w:rPr>
          <w:rFonts w:ascii="Arial Narrow" w:hAnsi="Arial Narrow" w:cs="Times New Roman"/>
          <w:sz w:val="22"/>
          <w:szCs w:val="22"/>
        </w:rPr>
        <w:t xml:space="preserve">) </w:t>
      </w:r>
      <w:r w:rsidR="00A9405F" w:rsidRPr="006E6D9A">
        <w:rPr>
          <w:rFonts w:ascii="Arial Narrow" w:hAnsi="Arial Narrow" w:cs="Times New Roman"/>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1D40E82" w14:textId="77777777" w:rsidR="00A9405F" w:rsidRPr="006E6D9A" w:rsidRDefault="00A9405F" w:rsidP="008415DE">
      <w:pPr>
        <w:spacing w:after="0"/>
        <w:rPr>
          <w:rFonts w:ascii="Arial Narrow" w:hAnsi="Arial Narrow"/>
          <w:b/>
        </w:rPr>
      </w:pPr>
    </w:p>
    <w:p w14:paraId="1F3D8897" w14:textId="77777777"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14:paraId="16ADC9E5" w14:textId="77777777"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ePUAP i udostępnionego również na mini Portalu. Sposób złożenia oferty opisany został w Instrukcji użytkownika dostępnej na mini Portalu. </w:t>
      </w:r>
    </w:p>
    <w:p w14:paraId="24272325" w14:textId="7CC5AD80" w:rsidR="00611D07" w:rsidRPr="00C12118" w:rsidRDefault="00611D07" w:rsidP="00611D07">
      <w:pPr>
        <w:pStyle w:val="Default"/>
        <w:spacing w:before="120" w:after="120" w:line="22" w:lineRule="atLeast"/>
        <w:ind w:left="227" w:hanging="227"/>
        <w:jc w:val="both"/>
        <w:rPr>
          <w:rFonts w:ascii="Arial Narrow" w:hAnsi="Arial Narrow" w:cs="Times New Roman"/>
          <w:color w:val="auto"/>
          <w:sz w:val="22"/>
          <w:szCs w:val="22"/>
        </w:rPr>
      </w:pPr>
      <w:r w:rsidRPr="00C12118">
        <w:rPr>
          <w:rFonts w:ascii="Arial Narrow" w:hAnsi="Arial Narrow" w:cs="Times New Roman"/>
          <w:color w:val="auto"/>
          <w:sz w:val="22"/>
          <w:szCs w:val="22"/>
        </w:rPr>
        <w:t xml:space="preserve">2) </w:t>
      </w:r>
      <w:r w:rsidR="00A9405F" w:rsidRPr="00C12118">
        <w:rPr>
          <w:rFonts w:ascii="Arial Narrow" w:hAnsi="Arial Narrow" w:cs="Times New Roman"/>
          <w:color w:val="auto"/>
          <w:sz w:val="22"/>
          <w:szCs w:val="22"/>
        </w:rPr>
        <w:t>Ofertę wraz z wymaganymi załącznikami należy złożyć w terminie do dnia</w:t>
      </w:r>
      <w:r w:rsidR="00607776" w:rsidRPr="00C12118">
        <w:rPr>
          <w:rFonts w:ascii="Arial Narrow" w:hAnsi="Arial Narrow" w:cs="Times New Roman"/>
          <w:b/>
          <w:color w:val="auto"/>
          <w:sz w:val="22"/>
          <w:szCs w:val="22"/>
        </w:rPr>
        <w:t xml:space="preserve"> </w:t>
      </w:r>
      <w:r w:rsidR="00451850">
        <w:rPr>
          <w:rFonts w:ascii="Arial Narrow" w:hAnsi="Arial Narrow" w:cs="Times New Roman"/>
          <w:b/>
          <w:color w:val="auto"/>
          <w:sz w:val="22"/>
          <w:szCs w:val="22"/>
        </w:rPr>
        <w:t>07</w:t>
      </w:r>
      <w:r w:rsidR="00CA7D7F" w:rsidRPr="00C12118">
        <w:rPr>
          <w:rFonts w:ascii="Arial Narrow" w:hAnsi="Arial Narrow" w:cs="Times New Roman"/>
          <w:b/>
          <w:color w:val="auto"/>
          <w:sz w:val="22"/>
          <w:szCs w:val="22"/>
        </w:rPr>
        <w:t xml:space="preserve">.09.2021 r. </w:t>
      </w:r>
      <w:r w:rsidR="00A9405F" w:rsidRPr="00C12118">
        <w:rPr>
          <w:rFonts w:ascii="Arial Narrow" w:hAnsi="Arial Narrow" w:cs="Times New Roman"/>
          <w:color w:val="auto"/>
          <w:sz w:val="22"/>
          <w:szCs w:val="22"/>
        </w:rPr>
        <w:t xml:space="preserve">do godz. </w:t>
      </w:r>
      <w:r w:rsidR="00C93F92" w:rsidRPr="00C12118">
        <w:rPr>
          <w:rFonts w:ascii="Arial Narrow" w:hAnsi="Arial Narrow" w:cs="Times New Roman"/>
          <w:b/>
          <w:color w:val="auto"/>
          <w:sz w:val="22"/>
          <w:szCs w:val="22"/>
        </w:rPr>
        <w:t>1</w:t>
      </w:r>
      <w:r w:rsidR="00C12118">
        <w:rPr>
          <w:rFonts w:ascii="Arial Narrow" w:hAnsi="Arial Narrow" w:cs="Times New Roman"/>
          <w:b/>
          <w:color w:val="auto"/>
          <w:sz w:val="22"/>
          <w:szCs w:val="22"/>
        </w:rPr>
        <w:t>0</w:t>
      </w:r>
      <w:r w:rsidR="00C93F92" w:rsidRPr="00C12118">
        <w:rPr>
          <w:rFonts w:ascii="Arial Narrow" w:hAnsi="Arial Narrow" w:cs="Times New Roman"/>
          <w:b/>
          <w:color w:val="auto"/>
          <w:sz w:val="22"/>
          <w:szCs w:val="22"/>
        </w:rPr>
        <w:t>.00</w:t>
      </w:r>
      <w:r w:rsidR="00A9405F" w:rsidRPr="00C12118">
        <w:rPr>
          <w:rFonts w:ascii="Arial Narrow" w:hAnsi="Arial Narrow" w:cs="Times New Roman"/>
          <w:color w:val="auto"/>
          <w:sz w:val="22"/>
          <w:szCs w:val="22"/>
        </w:rPr>
        <w:t xml:space="preserve">. </w:t>
      </w:r>
    </w:p>
    <w:p w14:paraId="0DB805F7" w14:textId="112CA152" w:rsidR="00611D07" w:rsidRDefault="00A8380F"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3</w:t>
      </w:r>
      <w:r w:rsidR="00611D07">
        <w:rPr>
          <w:rFonts w:ascii="Arial Narrow" w:hAnsi="Arial Narrow" w:cs="Times New Roman"/>
          <w:sz w:val="22"/>
          <w:szCs w:val="22"/>
        </w:rPr>
        <w:t xml:space="preserve">) </w:t>
      </w:r>
      <w:r w:rsidR="00A9405F" w:rsidRPr="006E6D9A">
        <w:rPr>
          <w:rFonts w:ascii="Arial Narrow" w:hAnsi="Arial Narrow" w:cs="Times New Roman"/>
          <w:sz w:val="22"/>
          <w:szCs w:val="22"/>
        </w:rPr>
        <w:t xml:space="preserve">Zamawiający odrzuci ofertę złożoną po terminie składania ofert. </w:t>
      </w:r>
    </w:p>
    <w:p w14:paraId="67C988E1" w14:textId="379A6920" w:rsidR="00611D07" w:rsidRDefault="00A8380F"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4</w:t>
      </w:r>
      <w:r w:rsidR="00611D07">
        <w:rPr>
          <w:rFonts w:ascii="Arial Narrow" w:hAnsi="Arial Narrow" w:cs="Times New Roman"/>
          <w:sz w:val="22"/>
          <w:szCs w:val="22"/>
        </w:rPr>
        <w:t xml:space="preserve">)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399509C3" w14:textId="0BBBE071" w:rsidR="00611D07" w:rsidRDefault="00A8380F"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5</w:t>
      </w:r>
      <w:r w:rsidR="00611D07">
        <w:rPr>
          <w:rFonts w:ascii="Arial Narrow" w:hAnsi="Arial Narrow" w:cs="Times New Roman"/>
          <w:sz w:val="22"/>
          <w:szCs w:val="22"/>
        </w:rPr>
        <w:t xml:space="preserve">)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ePUAP i udostępnionego również na mini Portalu. Sposób wycofania oferty został opisany w Instrukcji użytkownika dostępnej na mini Portalu. </w:t>
      </w:r>
    </w:p>
    <w:p w14:paraId="25A45881" w14:textId="68ED2305" w:rsidR="00A9405F" w:rsidRPr="006E6D9A" w:rsidRDefault="00A8380F"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6</w:t>
      </w:r>
      <w:r w:rsidR="00611D07">
        <w:rPr>
          <w:rFonts w:ascii="Arial Narrow" w:hAnsi="Arial Narrow" w:cs="Times New Roman"/>
          <w:sz w:val="22"/>
          <w:szCs w:val="22"/>
        </w:rPr>
        <w:t xml:space="preserve">) </w:t>
      </w:r>
      <w:r w:rsidR="00A9405F" w:rsidRPr="006E6D9A">
        <w:rPr>
          <w:rFonts w:ascii="Arial Narrow" w:hAnsi="Arial Narrow" w:cs="Times New Roman"/>
          <w:sz w:val="22"/>
          <w:szCs w:val="22"/>
        </w:rPr>
        <w:t xml:space="preserve">Wykonawca po upływie terminu do składania ofert nie może wycofać złożonej oferty. </w:t>
      </w:r>
    </w:p>
    <w:p w14:paraId="2CE41E76" w14:textId="77777777" w:rsidR="00D15FD2" w:rsidRPr="006E6D9A" w:rsidRDefault="00D15FD2" w:rsidP="00603D71">
      <w:pPr>
        <w:rPr>
          <w:rFonts w:ascii="Arial Narrow" w:hAnsi="Arial Narrow"/>
        </w:rPr>
      </w:pPr>
    </w:p>
    <w:p w14:paraId="4671674A" w14:textId="77777777"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00A9405F" w:rsidRPr="007D78A8">
        <w:rPr>
          <w:rFonts w:ascii="Arial Narrow" w:hAnsi="Arial Narrow"/>
          <w:color w:val="002060"/>
        </w:rPr>
        <w:t>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Termin otwarcia ofert</w:t>
      </w:r>
    </w:p>
    <w:p w14:paraId="0794543C" w14:textId="09D21626" w:rsidR="00A9405F" w:rsidRPr="00C12118" w:rsidRDefault="00CE2ADF" w:rsidP="00CE2ADF">
      <w:pPr>
        <w:pStyle w:val="Default"/>
        <w:spacing w:before="120" w:after="120" w:line="22" w:lineRule="atLeast"/>
        <w:ind w:left="227" w:hanging="227"/>
        <w:jc w:val="both"/>
        <w:rPr>
          <w:rFonts w:ascii="Arial Narrow" w:hAnsi="Arial Narrow"/>
          <w:color w:val="auto"/>
          <w:sz w:val="22"/>
          <w:szCs w:val="22"/>
        </w:rPr>
      </w:pPr>
      <w:r w:rsidRPr="00C12118">
        <w:rPr>
          <w:rFonts w:ascii="Arial Narrow" w:hAnsi="Arial Narrow" w:cs="Times New Roman"/>
          <w:color w:val="auto"/>
          <w:sz w:val="22"/>
          <w:szCs w:val="22"/>
        </w:rPr>
        <w:t xml:space="preserve">1) </w:t>
      </w:r>
      <w:r w:rsidR="00A9405F" w:rsidRPr="00C12118">
        <w:rPr>
          <w:rFonts w:ascii="Arial Narrow" w:hAnsi="Arial Narrow" w:cs="Times New Roman"/>
          <w:color w:val="auto"/>
          <w:sz w:val="22"/>
          <w:szCs w:val="22"/>
        </w:rPr>
        <w:t xml:space="preserve">Otwarcie ofert nastąpi </w:t>
      </w:r>
      <w:r w:rsidR="00C53ADE" w:rsidRPr="00C12118">
        <w:rPr>
          <w:rFonts w:ascii="Arial Narrow" w:hAnsi="Arial Narrow"/>
          <w:color w:val="auto"/>
          <w:sz w:val="22"/>
          <w:szCs w:val="22"/>
        </w:rPr>
        <w:t>niezwłocznie po upływie terminu składania ofert</w:t>
      </w:r>
      <w:r w:rsidR="00C53ADE" w:rsidRPr="00C12118">
        <w:rPr>
          <w:rFonts w:ascii="Arial Narrow" w:hAnsi="Arial Narrow" w:cs="Times New Roman"/>
          <w:color w:val="auto"/>
          <w:sz w:val="22"/>
          <w:szCs w:val="22"/>
        </w:rPr>
        <w:t xml:space="preserve"> tj. </w:t>
      </w:r>
      <w:r w:rsidR="00A9405F" w:rsidRPr="00C12118">
        <w:rPr>
          <w:rFonts w:ascii="Arial Narrow" w:hAnsi="Arial Narrow" w:cs="Times New Roman"/>
          <w:color w:val="auto"/>
          <w:sz w:val="22"/>
          <w:szCs w:val="22"/>
        </w:rPr>
        <w:t xml:space="preserve">w dniu </w:t>
      </w:r>
      <w:r w:rsidR="00A8291D" w:rsidRPr="00C12118">
        <w:rPr>
          <w:rFonts w:ascii="Arial Narrow" w:hAnsi="Arial Narrow"/>
          <w:color w:val="auto"/>
          <w:sz w:val="22"/>
          <w:szCs w:val="22"/>
        </w:rPr>
        <w:t xml:space="preserve"> </w:t>
      </w:r>
      <w:r w:rsidR="00451850">
        <w:rPr>
          <w:rFonts w:ascii="Arial Narrow" w:hAnsi="Arial Narrow" w:cs="Times New Roman"/>
          <w:b/>
          <w:color w:val="auto"/>
          <w:sz w:val="22"/>
          <w:szCs w:val="22"/>
        </w:rPr>
        <w:t>07</w:t>
      </w:r>
      <w:r w:rsidR="00C12118" w:rsidRPr="00C12118">
        <w:rPr>
          <w:rFonts w:ascii="Arial Narrow" w:hAnsi="Arial Narrow" w:cs="Times New Roman"/>
          <w:b/>
          <w:color w:val="auto"/>
          <w:sz w:val="22"/>
          <w:szCs w:val="22"/>
        </w:rPr>
        <w:t>.09.2021 r.</w:t>
      </w:r>
      <w:r w:rsidR="00A9405F" w:rsidRPr="00C12118">
        <w:rPr>
          <w:rFonts w:ascii="Arial Narrow" w:hAnsi="Arial Narrow" w:cs="Times New Roman"/>
          <w:color w:val="auto"/>
          <w:sz w:val="22"/>
          <w:szCs w:val="22"/>
        </w:rPr>
        <w:t xml:space="preserve">, o godzinie </w:t>
      </w:r>
      <w:r w:rsidR="00C93F92" w:rsidRPr="00C12118">
        <w:rPr>
          <w:rFonts w:ascii="Arial Narrow" w:hAnsi="Arial Narrow" w:cs="Times New Roman"/>
          <w:b/>
          <w:color w:val="auto"/>
          <w:sz w:val="22"/>
          <w:szCs w:val="22"/>
        </w:rPr>
        <w:t>1</w:t>
      </w:r>
      <w:r w:rsidR="00451850">
        <w:rPr>
          <w:rFonts w:ascii="Arial Narrow" w:hAnsi="Arial Narrow" w:cs="Times New Roman"/>
          <w:b/>
          <w:color w:val="auto"/>
          <w:sz w:val="22"/>
          <w:szCs w:val="22"/>
        </w:rPr>
        <w:t>2</w:t>
      </w:r>
      <w:bookmarkStart w:id="0" w:name="_GoBack"/>
      <w:bookmarkEnd w:id="0"/>
      <w:r w:rsidR="00C93F92" w:rsidRPr="00C12118">
        <w:rPr>
          <w:rFonts w:ascii="Arial Narrow" w:hAnsi="Arial Narrow" w:cs="Times New Roman"/>
          <w:b/>
          <w:color w:val="auto"/>
          <w:sz w:val="22"/>
          <w:szCs w:val="22"/>
        </w:rPr>
        <w:t>.</w:t>
      </w:r>
      <w:r w:rsidR="00231EA1" w:rsidRPr="00C12118">
        <w:rPr>
          <w:rFonts w:ascii="Arial Narrow" w:hAnsi="Arial Narrow" w:cs="Times New Roman"/>
          <w:b/>
          <w:color w:val="auto"/>
          <w:sz w:val="22"/>
          <w:szCs w:val="22"/>
        </w:rPr>
        <w:t>00</w:t>
      </w:r>
      <w:r w:rsidR="004F5513" w:rsidRPr="00C12118">
        <w:rPr>
          <w:rFonts w:ascii="Arial Narrow" w:hAnsi="Arial Narrow"/>
          <w:color w:val="auto"/>
          <w:sz w:val="22"/>
          <w:szCs w:val="22"/>
        </w:rPr>
        <w:t>, nie później niż następnego dnia po dniu, w którym upłynął termin składania ofert.</w:t>
      </w:r>
    </w:p>
    <w:p w14:paraId="607026CF" w14:textId="77777777"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98DC910" w14:textId="77777777"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14:paraId="5F6739EF" w14:textId="77777777"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14:paraId="16267ED6" w14:textId="77777777"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lastRenderedPageBreak/>
        <w:t>5) Zamawiający, niezwłocznie po otwarciu ofert, udostępnia na stronie internetowej prowadzonego postępowania informacje o:</w:t>
      </w:r>
    </w:p>
    <w:p w14:paraId="5DDC98A1" w14:textId="77777777"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14:paraId="72D83DDD" w14:textId="77777777"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14:paraId="6CCA3E45" w14:textId="77777777" w:rsidR="00D15FD2" w:rsidRPr="00CE2ADF" w:rsidRDefault="00D15FD2" w:rsidP="00603D71">
      <w:pPr>
        <w:rPr>
          <w:rFonts w:ascii="Arial Narrow" w:hAnsi="Arial Narrow"/>
        </w:rPr>
      </w:pPr>
    </w:p>
    <w:p w14:paraId="25C3C7FE" w14:textId="77777777"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V</w:t>
      </w:r>
      <w:r w:rsidR="006B5527">
        <w:rPr>
          <w:rFonts w:ascii="Arial Narrow" w:hAnsi="Arial Narrow"/>
          <w:color w:val="002060"/>
        </w:rPr>
        <w:t>II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obliczenia ceny</w:t>
      </w:r>
    </w:p>
    <w:p w14:paraId="62DC168A" w14:textId="77777777"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1) </w:t>
      </w:r>
      <w:r w:rsidR="000A6B92">
        <w:rPr>
          <w:rFonts w:ascii="Arial Narrow" w:hAnsi="Arial Narrow" w:cs="Times New Roman"/>
          <w:sz w:val="22"/>
          <w:szCs w:val="22"/>
        </w:rPr>
        <w:t xml:space="preserve">Cenę oferty należy obliczyć na podstawie opisu przedmiotu zamówienia z uwzględnieniem wszystkich kosztów niezbędnych do jego wykonania np. koszty robót przygotowawczych, koszty obsługi geodezyjnej i wykonania inwentaryzacji geodezyjnej powykonawczej, koszty badań i pomiarów w czasie wykonywania jak i przy odbiorze.  </w:t>
      </w:r>
      <w:r w:rsidR="00A9405F" w:rsidRPr="001400EA">
        <w:rPr>
          <w:rFonts w:ascii="Arial Narrow" w:hAnsi="Arial Narrow" w:cs="Times New Roman"/>
          <w:sz w:val="22"/>
          <w:szCs w:val="22"/>
        </w:rPr>
        <w:t>Wykonawca poda cenę oferty w Formularzu Ofertowym sporządzonym według wzoru stanowiącego Załącznik Nr 2 do SWZ</w:t>
      </w:r>
      <w:r w:rsidR="000A6B92">
        <w:rPr>
          <w:rFonts w:ascii="Arial Narrow" w:hAnsi="Arial Narrow" w:cs="Times New Roman"/>
          <w:sz w:val="22"/>
          <w:szCs w:val="22"/>
        </w:rPr>
        <w:t>.</w:t>
      </w:r>
      <w:r w:rsidR="00A9405F" w:rsidRPr="001400EA">
        <w:rPr>
          <w:rFonts w:ascii="Arial Narrow" w:hAnsi="Arial Narrow" w:cs="Times New Roman"/>
          <w:sz w:val="22"/>
          <w:szCs w:val="22"/>
        </w:rPr>
        <w:t xml:space="preserve"> </w:t>
      </w:r>
    </w:p>
    <w:p w14:paraId="30599FF9" w14:textId="62B806D0" w:rsidR="005307AF" w:rsidRPr="00DE682B" w:rsidRDefault="005307AF" w:rsidP="005307AF">
      <w:pPr>
        <w:pStyle w:val="Default"/>
        <w:spacing w:before="120" w:after="120" w:line="22" w:lineRule="atLeast"/>
        <w:ind w:left="227" w:hanging="227"/>
        <w:jc w:val="both"/>
        <w:rPr>
          <w:rFonts w:ascii="Arial Narrow" w:hAnsi="Arial Narrow" w:cs="Times New Roman"/>
          <w:color w:val="auto"/>
          <w:sz w:val="22"/>
          <w:szCs w:val="22"/>
        </w:rPr>
      </w:pPr>
      <w:r w:rsidRPr="00DE682B">
        <w:rPr>
          <w:rFonts w:ascii="Arial Narrow" w:hAnsi="Arial Narrow" w:cs="Times New Roman"/>
          <w:color w:val="auto"/>
          <w:sz w:val="22"/>
          <w:szCs w:val="22"/>
        </w:rPr>
        <w:t xml:space="preserve">2) </w:t>
      </w:r>
      <w:r w:rsidR="00A9405F" w:rsidRPr="00DE682B">
        <w:rPr>
          <w:rFonts w:ascii="Arial Narrow" w:hAnsi="Arial Narrow" w:cs="Times New Roman"/>
          <w:color w:val="auto"/>
          <w:sz w:val="22"/>
          <w:szCs w:val="22"/>
        </w:rPr>
        <w:t xml:space="preserve">Cena </w:t>
      </w:r>
      <w:r w:rsidR="00000342">
        <w:rPr>
          <w:rFonts w:ascii="Arial Narrow" w:hAnsi="Arial Narrow" w:cs="Times New Roman"/>
          <w:color w:val="auto"/>
          <w:sz w:val="22"/>
          <w:szCs w:val="22"/>
        </w:rPr>
        <w:t>jednostkowa dostawy i montażu</w:t>
      </w:r>
      <w:r w:rsidR="00194D22" w:rsidRPr="00DE682B">
        <w:rPr>
          <w:rFonts w:ascii="Arial Narrow" w:hAnsi="Arial Narrow" w:cs="Times New Roman"/>
          <w:color w:val="auto"/>
          <w:sz w:val="22"/>
          <w:szCs w:val="22"/>
        </w:rPr>
        <w:t xml:space="preserve"> jest ceną </w:t>
      </w:r>
      <w:r w:rsidR="00A9405F" w:rsidRPr="00DE682B">
        <w:rPr>
          <w:rFonts w:ascii="Arial Narrow" w:hAnsi="Arial Narrow" w:cs="Times New Roman"/>
          <w:color w:val="auto"/>
          <w:sz w:val="22"/>
          <w:szCs w:val="22"/>
        </w:rPr>
        <w:t>ryczałtow</w:t>
      </w:r>
      <w:r w:rsidR="00194D22" w:rsidRPr="00DE682B">
        <w:rPr>
          <w:rFonts w:ascii="Arial Narrow" w:hAnsi="Arial Narrow" w:cs="Times New Roman"/>
          <w:color w:val="auto"/>
          <w:sz w:val="22"/>
          <w:szCs w:val="22"/>
        </w:rPr>
        <w:t>ą nie podlegającą zmianie</w:t>
      </w:r>
      <w:r w:rsidR="00A9405F" w:rsidRPr="00DE682B">
        <w:rPr>
          <w:rFonts w:ascii="Arial Narrow" w:hAnsi="Arial Narrow" w:cs="Times New Roman"/>
          <w:color w:val="auto"/>
          <w:sz w:val="22"/>
          <w:szCs w:val="22"/>
        </w:rPr>
        <w:t>.</w:t>
      </w:r>
      <w:r w:rsidR="00194D22" w:rsidRPr="00DE682B">
        <w:rPr>
          <w:rFonts w:ascii="Arial Narrow" w:hAnsi="Arial Narrow" w:cs="Times New Roman"/>
          <w:color w:val="auto"/>
          <w:sz w:val="22"/>
          <w:szCs w:val="22"/>
        </w:rPr>
        <w:t xml:space="preserve"> Rozliczenie nastą</w:t>
      </w:r>
      <w:r w:rsidR="00387886" w:rsidRPr="00DE682B">
        <w:rPr>
          <w:rFonts w:ascii="Arial Narrow" w:hAnsi="Arial Narrow" w:cs="Times New Roman"/>
          <w:color w:val="auto"/>
          <w:sz w:val="22"/>
          <w:szCs w:val="22"/>
        </w:rPr>
        <w:t>pi na postawie faktycznego ilościowego w</w:t>
      </w:r>
      <w:r w:rsidR="00000342">
        <w:rPr>
          <w:rFonts w:ascii="Arial Narrow" w:hAnsi="Arial Narrow" w:cs="Times New Roman"/>
          <w:color w:val="auto"/>
          <w:sz w:val="22"/>
          <w:szCs w:val="22"/>
        </w:rPr>
        <w:t>ykonania dostawy i montażu.</w:t>
      </w:r>
    </w:p>
    <w:p w14:paraId="795AE640" w14:textId="77777777"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3)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14:paraId="2F401A70" w14:textId="77777777"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pkt 10 pzp w związku z art. 223 ust. 2 pkt 3 pzp). </w:t>
      </w:r>
    </w:p>
    <w:p w14:paraId="494317D3" w14:textId="77777777"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14:paraId="2DF5CB07" w14:textId="77777777" w:rsidR="00D15FD2"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14:paraId="497A890F" w14:textId="77777777" w:rsidR="00D15FD2" w:rsidRPr="006E6D9A" w:rsidRDefault="00C53ADE" w:rsidP="00CF3C52">
      <w:pPr>
        <w:pStyle w:val="Default"/>
        <w:spacing w:before="120" w:after="120" w:line="22" w:lineRule="atLeast"/>
        <w:jc w:val="both"/>
        <w:rPr>
          <w:rFonts w:ascii="Arial Narrow" w:hAnsi="Arial Narrow"/>
        </w:rPr>
      </w:pPr>
      <w:r>
        <w:rPr>
          <w:rFonts w:ascii="Arial Narrow" w:hAnsi="Arial Narrow" w:cs="Times New Roman"/>
          <w:sz w:val="22"/>
          <w:szCs w:val="22"/>
        </w:rPr>
        <w:t xml:space="preserve"> </w:t>
      </w:r>
    </w:p>
    <w:p w14:paraId="7CE8E328" w14:textId="77777777"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00F83E46">
        <w:rPr>
          <w:rFonts w:ascii="Arial Narrow" w:hAnsi="Arial Narrow"/>
          <w:b/>
          <w:color w:val="002060"/>
        </w:rPr>
        <w:t>III</w:t>
      </w:r>
      <w:r w:rsidRPr="007D78A8">
        <w:rPr>
          <w:rFonts w:ascii="Arial Narrow" w:hAnsi="Arial Narrow"/>
          <w:b/>
          <w:color w:val="002060"/>
        </w:rPr>
        <w:t>.</w:t>
      </w:r>
      <w:r w:rsidR="00D724BD" w:rsidRPr="007D78A8">
        <w:rPr>
          <w:rFonts w:ascii="Arial Narrow" w:hAnsi="Arial Narrow"/>
          <w:color w:val="002060"/>
        </w:rPr>
        <w:t xml:space="preserve"> </w:t>
      </w:r>
      <w:r w:rsidR="00656540" w:rsidRPr="007D78A8">
        <w:rPr>
          <w:rFonts w:ascii="Arial Narrow" w:hAnsi="Arial Narrow" w:cs="Times New Roman"/>
          <w:b/>
          <w:color w:val="002060"/>
        </w:rPr>
        <w:t>OPIS KRYTERIÓW OCENY OFERT, WRAZ Z PODANIEM WAG TYCH KRYTERIÓW I SPOSOBU OCENY OFERT</w:t>
      </w:r>
    </w:p>
    <w:p w14:paraId="0D5F6627" w14:textId="77777777"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14:paraId="1FDE99F2" w14:textId="77777777"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14:paraId="39C4A019" w14:textId="77777777" w:rsidR="00652453" w:rsidRPr="00652453" w:rsidRDefault="00652453" w:rsidP="0074149F">
      <w:pPr>
        <w:pStyle w:val="Tekstpodstawowy"/>
        <w:numPr>
          <w:ilvl w:val="1"/>
          <w:numId w:val="10"/>
        </w:numPr>
        <w:ind w:left="900" w:hanging="200"/>
        <w:rPr>
          <w:rFonts w:ascii="Arial Narrow" w:hAnsi="Arial Narrow"/>
          <w:b/>
        </w:rPr>
      </w:pPr>
      <w:r w:rsidRPr="00652453">
        <w:rPr>
          <w:rFonts w:ascii="Arial Narrow" w:hAnsi="Arial Narrow"/>
        </w:rPr>
        <w:t xml:space="preserve">Cena - 60 %, </w:t>
      </w:r>
    </w:p>
    <w:p w14:paraId="473EA7FD" w14:textId="5C04E51D" w:rsidR="00652453" w:rsidRPr="00387886" w:rsidRDefault="00652453" w:rsidP="0074149F">
      <w:pPr>
        <w:pStyle w:val="Tekstpodstawowy"/>
        <w:numPr>
          <w:ilvl w:val="1"/>
          <w:numId w:val="10"/>
        </w:numPr>
        <w:ind w:left="900" w:hanging="200"/>
        <w:rPr>
          <w:rFonts w:ascii="Arial Narrow" w:hAnsi="Arial Narrow"/>
          <w:b/>
        </w:rPr>
      </w:pPr>
      <w:r w:rsidRPr="00652453">
        <w:rPr>
          <w:rFonts w:ascii="Arial Narrow" w:hAnsi="Arial Narrow"/>
        </w:rPr>
        <w:t xml:space="preserve">Gwarancja </w:t>
      </w:r>
      <w:r w:rsidR="00F81C5C">
        <w:rPr>
          <w:rFonts w:ascii="Arial Narrow" w:hAnsi="Arial Narrow"/>
        </w:rPr>
        <w:t xml:space="preserve">i rękojmia </w:t>
      </w:r>
      <w:r w:rsidR="004A6F87">
        <w:rPr>
          <w:rFonts w:ascii="Arial Narrow" w:hAnsi="Arial Narrow"/>
        </w:rPr>
        <w:t>na wykonan</w:t>
      </w:r>
      <w:r w:rsidR="006F08D7">
        <w:rPr>
          <w:rFonts w:ascii="Arial Narrow" w:hAnsi="Arial Narrow"/>
        </w:rPr>
        <w:t>y przedmiot zamówienia</w:t>
      </w:r>
      <w:r w:rsidR="004A6F87">
        <w:rPr>
          <w:rFonts w:ascii="Arial Narrow" w:hAnsi="Arial Narrow"/>
        </w:rPr>
        <w:t xml:space="preserve"> </w:t>
      </w:r>
      <w:r w:rsidR="00000342">
        <w:rPr>
          <w:rFonts w:ascii="Arial Narrow" w:hAnsi="Arial Narrow"/>
        </w:rPr>
        <w:t>- 4</w:t>
      </w:r>
      <w:r w:rsidRPr="00652453">
        <w:rPr>
          <w:rFonts w:ascii="Arial Narrow" w:hAnsi="Arial Narrow"/>
        </w:rPr>
        <w:t>0%</w:t>
      </w:r>
    </w:p>
    <w:p w14:paraId="4E847EE1" w14:textId="77777777" w:rsidR="00652453" w:rsidRPr="00652453" w:rsidRDefault="00652453" w:rsidP="00652453">
      <w:pPr>
        <w:pStyle w:val="Tekstpodstawowy"/>
        <w:ind w:left="567"/>
        <w:rPr>
          <w:rFonts w:ascii="Arial Narrow" w:hAnsi="Arial Narrow"/>
          <w:b/>
        </w:rPr>
      </w:pPr>
    </w:p>
    <w:p w14:paraId="4C046A62" w14:textId="77777777"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14:paraId="607219FA" w14:textId="77777777"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14:paraId="145B66A3" w14:textId="77777777"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14:paraId="117D3463" w14:textId="77777777"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14:paraId="0B4F8426" w14:textId="77777777"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14:paraId="048D528A" w14:textId="77777777" w:rsidR="00652453" w:rsidRPr="00652453" w:rsidRDefault="00652453" w:rsidP="00652453">
      <w:pPr>
        <w:pStyle w:val="Tekstpodstawowy"/>
        <w:ind w:left="567"/>
        <w:rPr>
          <w:rFonts w:ascii="Arial Narrow" w:hAnsi="Arial Narrow"/>
          <w:i/>
          <w:iCs/>
        </w:rPr>
      </w:pPr>
    </w:p>
    <w:p w14:paraId="3CA43C78" w14:textId="77777777"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Pr="00652453">
        <w:rPr>
          <w:rFonts w:ascii="Arial Narrow" w:hAnsi="Arial Narrow"/>
        </w:rPr>
        <w:t>ilość punktów - max 40 pkt.:</w:t>
      </w:r>
    </w:p>
    <w:p w14:paraId="03B09440" w14:textId="77777777" w:rsidR="006F08D7" w:rsidRPr="00652453" w:rsidRDefault="006F08D7" w:rsidP="006F08D7">
      <w:pPr>
        <w:pStyle w:val="Tekstpodstawowy"/>
        <w:ind w:left="641"/>
        <w:rPr>
          <w:rFonts w:ascii="Arial Narrow" w:hAnsi="Arial Narrow"/>
        </w:rPr>
      </w:pPr>
      <w:r w:rsidRPr="00C53ADE">
        <w:rPr>
          <w:rFonts w:ascii="Arial Narrow" w:hAnsi="Arial Narrow"/>
        </w:rPr>
        <w:t>Zamawiający przy obliczaniu tego kryterium będzie brał pod uwagę okres gwarancji i rękojmi udzielony na wykonan</w:t>
      </w:r>
      <w:r>
        <w:rPr>
          <w:rFonts w:ascii="Arial Narrow" w:hAnsi="Arial Narrow"/>
        </w:rPr>
        <w:t>y przedmiot zamówienia</w:t>
      </w:r>
      <w:r w:rsidRPr="00C53ADE">
        <w:rPr>
          <w:rFonts w:ascii="Arial Narrow" w:hAnsi="Arial Narrow"/>
        </w:rPr>
        <w:t>. Wykonawca otrzyma punkty w wysokości:</w:t>
      </w:r>
    </w:p>
    <w:p w14:paraId="283407C2" w14:textId="77777777" w:rsidR="003F1548" w:rsidRPr="009A7353" w:rsidRDefault="00DA2C0B"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36 m-cy – </w:t>
      </w:r>
      <w:r w:rsidR="003F1548">
        <w:rPr>
          <w:rFonts w:ascii="Arial Narrow" w:hAnsi="Arial Narrow"/>
        </w:rPr>
        <w:t>0 pkt.</w:t>
      </w:r>
    </w:p>
    <w:p w14:paraId="6F1A7344" w14:textId="77777777" w:rsidR="006F08D7" w:rsidRPr="009A7353" w:rsidRDefault="006F08D7" w:rsidP="0074149F">
      <w:pPr>
        <w:pStyle w:val="Tekstpodstawowy"/>
        <w:numPr>
          <w:ilvl w:val="0"/>
          <w:numId w:val="9"/>
        </w:numPr>
        <w:suppressAutoHyphens/>
        <w:spacing w:after="0" w:line="240" w:lineRule="auto"/>
        <w:jc w:val="both"/>
        <w:rPr>
          <w:rFonts w:ascii="Arial Narrow" w:hAnsi="Arial Narrow"/>
        </w:rPr>
      </w:pPr>
      <w:r w:rsidRPr="009A7353">
        <w:rPr>
          <w:rFonts w:ascii="Arial Narrow" w:hAnsi="Arial Narrow"/>
        </w:rPr>
        <w:t xml:space="preserve">48 m-cy – </w:t>
      </w:r>
      <w:r w:rsidR="003F1548">
        <w:rPr>
          <w:rFonts w:ascii="Arial Narrow" w:hAnsi="Arial Narrow"/>
        </w:rPr>
        <w:t>20</w:t>
      </w:r>
      <w:r w:rsidRPr="009A7353">
        <w:rPr>
          <w:rFonts w:ascii="Arial Narrow" w:hAnsi="Arial Narrow"/>
        </w:rPr>
        <w:t xml:space="preserve"> pkt.</w:t>
      </w:r>
    </w:p>
    <w:p w14:paraId="64C4F714" w14:textId="77777777" w:rsidR="006F08D7" w:rsidRPr="009A7353" w:rsidRDefault="00DA2C0B"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60 m-cy – 4</w:t>
      </w:r>
      <w:r w:rsidR="006F08D7" w:rsidRPr="009A7353">
        <w:rPr>
          <w:rFonts w:ascii="Arial Narrow" w:hAnsi="Arial Narrow"/>
        </w:rPr>
        <w:t>0 pkt.</w:t>
      </w:r>
    </w:p>
    <w:p w14:paraId="7347B25F" w14:textId="76A04B6A" w:rsidR="00652453" w:rsidRDefault="00652453" w:rsidP="006F08D7">
      <w:pPr>
        <w:pStyle w:val="Tekstpodstawowy"/>
        <w:suppressAutoHyphens/>
        <w:spacing w:after="0" w:line="240" w:lineRule="auto"/>
        <w:ind w:left="1001"/>
        <w:jc w:val="both"/>
        <w:rPr>
          <w:rFonts w:ascii="Arial Narrow" w:hAnsi="Arial Narrow"/>
        </w:rPr>
      </w:pPr>
    </w:p>
    <w:p w14:paraId="7E7A1DCF" w14:textId="2DD69B97" w:rsidR="00C12118" w:rsidRDefault="00C12118" w:rsidP="006F08D7">
      <w:pPr>
        <w:pStyle w:val="Tekstpodstawowy"/>
        <w:suppressAutoHyphens/>
        <w:spacing w:after="0" w:line="240" w:lineRule="auto"/>
        <w:ind w:left="1001"/>
        <w:jc w:val="both"/>
        <w:rPr>
          <w:rFonts w:ascii="Arial Narrow" w:hAnsi="Arial Narrow"/>
        </w:rPr>
      </w:pPr>
    </w:p>
    <w:p w14:paraId="1D1BC068" w14:textId="77777777" w:rsidR="00C12118" w:rsidRPr="00652453" w:rsidRDefault="00C12118" w:rsidP="006F08D7">
      <w:pPr>
        <w:pStyle w:val="Tekstpodstawowy"/>
        <w:suppressAutoHyphens/>
        <w:spacing w:after="0" w:line="240" w:lineRule="auto"/>
        <w:ind w:left="1001"/>
        <w:jc w:val="both"/>
        <w:rPr>
          <w:rFonts w:ascii="Arial Narrow" w:hAnsi="Arial Narrow"/>
        </w:rPr>
      </w:pPr>
    </w:p>
    <w:p w14:paraId="2092ED3C" w14:textId="77777777" w:rsidR="00652453" w:rsidRPr="00652453" w:rsidRDefault="00652453" w:rsidP="00652453">
      <w:pPr>
        <w:ind w:left="709"/>
        <w:rPr>
          <w:rFonts w:ascii="Arial Narrow" w:hAnsi="Arial Narrow"/>
          <w:b/>
        </w:rPr>
      </w:pPr>
      <w:r w:rsidRPr="00652453">
        <w:rPr>
          <w:rFonts w:ascii="Arial Narrow" w:hAnsi="Arial Narrow"/>
          <w:b/>
        </w:rPr>
        <w:t>Uwaga:</w:t>
      </w:r>
    </w:p>
    <w:p w14:paraId="3FA3E10D" w14:textId="77777777"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oferowanej ilości gwarancji i rękojmi.   W przypadku gdy wykonawca nie wybierze żadnej opcji, to Zamawiający odrzuci ofertę.</w:t>
      </w:r>
    </w:p>
    <w:p w14:paraId="7E2FB7E7" w14:textId="77777777" w:rsidR="00387886" w:rsidRPr="00652453" w:rsidRDefault="00387886" w:rsidP="00387886">
      <w:pPr>
        <w:pStyle w:val="Tekstpodstawowy"/>
        <w:suppressAutoHyphens/>
        <w:spacing w:after="0" w:line="240" w:lineRule="auto"/>
        <w:ind w:left="1001"/>
        <w:jc w:val="both"/>
        <w:rPr>
          <w:rFonts w:ascii="Arial Narrow" w:hAnsi="Arial Narrow"/>
        </w:rPr>
      </w:pPr>
    </w:p>
    <w:p w14:paraId="4BA74516" w14:textId="77777777" w:rsidR="00652453" w:rsidRPr="00652453" w:rsidRDefault="00652453" w:rsidP="00652453">
      <w:pPr>
        <w:pStyle w:val="Tekstpodstawowy"/>
        <w:tabs>
          <w:tab w:val="left" w:pos="-1560"/>
        </w:tabs>
        <w:ind w:left="284"/>
        <w:rPr>
          <w:rFonts w:ascii="Arial Narrow" w:hAnsi="Arial Narrow"/>
          <w:color w:val="0000FF"/>
        </w:rPr>
      </w:pPr>
    </w:p>
    <w:p w14:paraId="6B122BF7" w14:textId="77777777"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2D8DCE" w14:textId="77777777"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14:paraId="75A5E10A" w14:textId="77777777"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14:paraId="77B7283A" w14:textId="77777777"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14:paraId="488F32FA" w14:textId="77777777" w:rsidR="00D15FD2" w:rsidRPr="00652453" w:rsidRDefault="00D15FD2" w:rsidP="00E72051">
      <w:pPr>
        <w:spacing w:after="0" w:line="240" w:lineRule="auto"/>
        <w:rPr>
          <w:rFonts w:ascii="Arial Narrow" w:hAnsi="Arial Narrow"/>
        </w:rPr>
      </w:pPr>
    </w:p>
    <w:p w14:paraId="38A38F0A" w14:textId="77777777"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7E24FB">
        <w:rPr>
          <w:rFonts w:ascii="Arial Narrow" w:hAnsi="Arial Narrow"/>
          <w:b/>
          <w:color w:val="002060"/>
        </w:rPr>
        <w:t>IX</w:t>
      </w:r>
      <w:r w:rsidRPr="007D78A8">
        <w:rPr>
          <w:rFonts w:ascii="Arial Narrow" w:hAnsi="Arial Narrow"/>
          <w:b/>
          <w:color w:val="002060"/>
        </w:rPr>
        <w:t>.</w:t>
      </w:r>
      <w:r w:rsidR="00D724BD" w:rsidRPr="007D78A8">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14:paraId="75B353E3" w14:textId="77777777" w:rsidR="00D15FD2" w:rsidRDefault="000B7772" w:rsidP="00603D71">
      <w:pPr>
        <w:rPr>
          <w:rFonts w:ascii="Arial Narrow" w:hAnsi="Arial Narrow" w:cs="Times New Roman"/>
        </w:rPr>
      </w:pPr>
      <w:r w:rsidRPr="000267E9">
        <w:rPr>
          <w:rFonts w:ascii="Arial Narrow" w:hAnsi="Arial Narrow" w:cs="Times New Roman"/>
        </w:rPr>
        <w:t>Projektowane postanowienia umowy w sprawie zamówienia publicznego, które zostaną wprowadzone do treści tej umowy określone zostały w załączniku nr 1 do SWZ.</w:t>
      </w:r>
    </w:p>
    <w:p w14:paraId="7BA622D3" w14:textId="77777777" w:rsidR="00172AC1" w:rsidRPr="000267E9" w:rsidRDefault="00172AC1" w:rsidP="00603D71">
      <w:pPr>
        <w:rPr>
          <w:rFonts w:ascii="Arial Narrow" w:hAnsi="Arial Narrow"/>
        </w:rPr>
      </w:pPr>
      <w:r>
        <w:rPr>
          <w:rFonts w:ascii="Arial Narrow" w:hAnsi="Arial Narrow" w:cs="Times New Roman"/>
        </w:rPr>
        <w:t>Zamawiający przewiduje możliwość zmiany zawartej umowy w stosunku do treści wybranej oferty w zakresie uregulowanym w art. 455 ustawy Pzp oraz wskazanym w projekcie umowy stanowiącym załącznik nr 1 do SWZ.</w:t>
      </w:r>
    </w:p>
    <w:p w14:paraId="2F92E021" w14:textId="77777777" w:rsidR="00D15FD2" w:rsidRPr="006E6D9A" w:rsidRDefault="00D15FD2" w:rsidP="00603D71">
      <w:pPr>
        <w:rPr>
          <w:rFonts w:ascii="Arial Narrow" w:hAnsi="Arial Narrow"/>
        </w:rPr>
      </w:pPr>
    </w:p>
    <w:p w14:paraId="30AD25FC" w14:textId="77777777" w:rsidR="00D15FD2" w:rsidRPr="00B8052C"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Rozdział X</w:t>
      </w:r>
      <w:r w:rsidR="007E24FB" w:rsidRPr="00B8052C">
        <w:rPr>
          <w:rFonts w:ascii="Arial Narrow" w:hAnsi="Arial Narrow"/>
          <w:b/>
          <w:color w:val="002060"/>
        </w:rPr>
        <w:t>X</w:t>
      </w:r>
      <w:r w:rsidRPr="00B8052C">
        <w:rPr>
          <w:rFonts w:ascii="Arial Narrow" w:hAnsi="Arial Narrow"/>
          <w:b/>
          <w:color w:val="002060"/>
        </w:rPr>
        <w:t>.</w:t>
      </w:r>
      <w:r w:rsidR="00D724BD" w:rsidRPr="00B8052C">
        <w:rPr>
          <w:rFonts w:ascii="Arial Narrow" w:hAnsi="Arial Narrow"/>
          <w:b/>
          <w:color w:val="002060"/>
        </w:rPr>
        <w:t xml:space="preserve"> </w:t>
      </w:r>
      <w:r w:rsidR="00656540" w:rsidRPr="00B8052C">
        <w:rPr>
          <w:rFonts w:ascii="Arial Narrow" w:hAnsi="Arial Narrow"/>
          <w:b/>
          <w:color w:val="002060"/>
        </w:rPr>
        <w:t>INFORMACJE DOTYCZĄCE ZABEZPIECZENIA NALEŻYTEGO WYKONANIA UMOWY</w:t>
      </w:r>
    </w:p>
    <w:p w14:paraId="7D96FFC5" w14:textId="77777777" w:rsidR="000B7772" w:rsidRPr="00B8052C" w:rsidRDefault="000B7772" w:rsidP="0074149F">
      <w:pPr>
        <w:pStyle w:val="Tekstpodstawowy"/>
        <w:numPr>
          <w:ilvl w:val="0"/>
          <w:numId w:val="11"/>
        </w:numPr>
        <w:tabs>
          <w:tab w:val="clear" w:pos="360"/>
          <w:tab w:val="num" w:pos="11"/>
        </w:tabs>
        <w:suppressAutoHyphens/>
        <w:spacing w:after="0" w:line="240" w:lineRule="auto"/>
        <w:jc w:val="both"/>
        <w:rPr>
          <w:rFonts w:ascii="Arial Narrow" w:hAnsi="Arial Narrow"/>
          <w:color w:val="FF0000"/>
        </w:rPr>
      </w:pPr>
      <w:r w:rsidRPr="00B8052C">
        <w:rPr>
          <w:rFonts w:ascii="Arial Narrow" w:hAnsi="Arial Narrow"/>
        </w:rPr>
        <w:t xml:space="preserve">Zamawiający żądać będzie od Wykonawcy, którego oferta została wybrana jako najkorzystniejsza, wniesienia zabezpieczenia należytego wykonania umowy w wysokości 5% ceny brutto wynikającej z oferty </w:t>
      </w:r>
      <w:r w:rsidR="001B5E00" w:rsidRPr="00B8052C">
        <w:rPr>
          <w:rFonts w:ascii="Arial Narrow" w:hAnsi="Arial Narrow"/>
        </w:rPr>
        <w:t>albo maksymalnej wartości nominalnej zobowiązania zamawiającego wynikającego z umowy</w:t>
      </w:r>
      <w:r w:rsidRPr="00B8052C">
        <w:rPr>
          <w:rFonts w:ascii="Arial Narrow" w:hAnsi="Arial Narrow"/>
        </w:rPr>
        <w:t>.</w:t>
      </w:r>
      <w:r w:rsidR="001B5E00" w:rsidRPr="00B8052C">
        <w:rPr>
          <w:rFonts w:ascii="Arial Narrow" w:hAnsi="Arial Narrow"/>
          <w:color w:val="FF0000"/>
        </w:rPr>
        <w:t xml:space="preserve"> </w:t>
      </w:r>
    </w:p>
    <w:p w14:paraId="24DF36DB" w14:textId="77777777" w:rsidR="000B7772" w:rsidRPr="00B8052C" w:rsidRDefault="000B7772" w:rsidP="0074149F">
      <w:pPr>
        <w:pStyle w:val="ust"/>
        <w:numPr>
          <w:ilvl w:val="0"/>
          <w:numId w:val="12"/>
        </w:numPr>
        <w:tabs>
          <w:tab w:val="clear" w:pos="360"/>
          <w:tab w:val="num" w:pos="11"/>
        </w:tabs>
        <w:spacing w:before="0" w:after="0"/>
        <w:rPr>
          <w:rFonts w:ascii="Arial Narrow" w:hAnsi="Arial Narrow"/>
          <w:sz w:val="22"/>
          <w:szCs w:val="22"/>
        </w:rPr>
      </w:pPr>
      <w:r w:rsidRPr="00B8052C">
        <w:rPr>
          <w:rFonts w:ascii="Arial Narrow" w:hAnsi="Arial Narrow"/>
          <w:sz w:val="22"/>
          <w:szCs w:val="22"/>
        </w:rPr>
        <w:t xml:space="preserve">Zabezpieczenie służy pokryciu roszczeń z tytułu niewykonania lub nienależytego wykonania umowy. </w:t>
      </w:r>
    </w:p>
    <w:p w14:paraId="22484701" w14:textId="77777777" w:rsidR="000B7772" w:rsidRPr="000B7772" w:rsidRDefault="000B7772" w:rsidP="0074149F">
      <w:pPr>
        <w:pStyle w:val="ust"/>
        <w:numPr>
          <w:ilvl w:val="0"/>
          <w:numId w:val="12"/>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14:paraId="49D8A3DD" w14:textId="77777777"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14:paraId="17133F76" w14:textId="77777777"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 że zobowiązanie kasy jest zawsze zobowiązaniem pieniężnym;</w:t>
      </w:r>
    </w:p>
    <w:p w14:paraId="5876541A" w14:textId="77777777"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14:paraId="4E85592A" w14:textId="77777777"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14:paraId="6CBA736D" w14:textId="77777777" w:rsidR="000B7772" w:rsidRPr="000B7772" w:rsidRDefault="000B7772" w:rsidP="0074149F">
      <w:pPr>
        <w:pStyle w:val="Tekstpodstawowy"/>
        <w:numPr>
          <w:ilvl w:val="0"/>
          <w:numId w:val="13"/>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14:paraId="47EB0E44" w14:textId="77777777"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14:paraId="1F8F0F50" w14:textId="77777777"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14:paraId="4E4B23EA" w14:textId="77777777"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14:paraId="33AD9629" w14:textId="77777777" w:rsidR="000B7772" w:rsidRPr="000B7772" w:rsidRDefault="000B7772" w:rsidP="0074149F">
      <w:pPr>
        <w:numPr>
          <w:ilvl w:val="0"/>
          <w:numId w:val="12"/>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14:paraId="256667AE" w14:textId="77777777"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14:paraId="64A44E4F" w14:textId="77777777"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lastRenderedPageBreak/>
        <w:t>zatrzyma 30 % na zabezpieczenie roszczeń z tytułu rękojmi za wady, a zwróci nie później niż w 15 dniu po upływie okresu rękojmi za wady.</w:t>
      </w:r>
    </w:p>
    <w:p w14:paraId="0E5D0D36" w14:textId="77777777" w:rsidR="000B7772" w:rsidRPr="000B7772" w:rsidRDefault="000B7772" w:rsidP="000B7772">
      <w:pPr>
        <w:ind w:left="351" w:hanging="280"/>
        <w:jc w:val="both"/>
        <w:rPr>
          <w:rFonts w:ascii="Arial Narrow" w:hAnsi="Arial Narrow"/>
        </w:rPr>
      </w:pPr>
      <w:r w:rsidRPr="000B7772">
        <w:rPr>
          <w:rFonts w:ascii="Arial Narrow" w:hAnsi="Arial Narrow"/>
        </w:rPr>
        <w:t xml:space="preserve">8. Zabezpieczenie należytego wykonania wnoszonego w innej formie niż </w:t>
      </w:r>
      <w:r w:rsidRPr="000B7772">
        <w:rPr>
          <w:rFonts w:ascii="Arial Narrow" w:hAnsi="Arial Narrow"/>
          <w:b/>
        </w:rPr>
        <w:t>gotówkowej</w:t>
      </w:r>
      <w:r w:rsidRPr="000B7772">
        <w:rPr>
          <w:rFonts w:ascii="Arial Narrow" w:hAnsi="Arial Narrow"/>
        </w:rPr>
        <w:t>, Wykonawca  zobowiązany jest złożyć:</w:t>
      </w:r>
    </w:p>
    <w:p w14:paraId="22D0824C" w14:textId="77777777" w:rsidR="000B7772" w:rsidRPr="000B7772" w:rsidRDefault="000B7772" w:rsidP="0074149F">
      <w:pPr>
        <w:numPr>
          <w:ilvl w:val="0"/>
          <w:numId w:val="15"/>
        </w:numPr>
        <w:tabs>
          <w:tab w:val="clear" w:pos="1277"/>
          <w:tab w:val="left" w:pos="-5164"/>
          <w:tab w:val="num" w:pos="928"/>
        </w:tabs>
        <w:suppressAutoHyphens/>
        <w:spacing w:after="0" w:line="240" w:lineRule="auto"/>
        <w:ind w:left="711"/>
        <w:jc w:val="both"/>
        <w:rPr>
          <w:rFonts w:ascii="Arial Narrow" w:hAnsi="Arial Narrow"/>
        </w:rPr>
      </w:pPr>
      <w:r w:rsidRPr="000B7772">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3423617F" w14:textId="77777777" w:rsidR="000B7772" w:rsidRPr="004B2C95" w:rsidRDefault="000B7772" w:rsidP="0074149F">
      <w:pPr>
        <w:numPr>
          <w:ilvl w:val="0"/>
          <w:numId w:val="15"/>
        </w:numPr>
        <w:tabs>
          <w:tab w:val="clear" w:pos="1277"/>
          <w:tab w:val="num" w:pos="928"/>
          <w:tab w:val="left" w:pos="1136"/>
        </w:tabs>
        <w:suppressAutoHyphens/>
        <w:spacing w:after="0" w:line="240" w:lineRule="auto"/>
        <w:ind w:left="711"/>
        <w:jc w:val="both"/>
        <w:rPr>
          <w:rFonts w:ascii="Arial Narrow" w:hAnsi="Arial Narrow"/>
        </w:rPr>
      </w:pPr>
      <w:r w:rsidRPr="000B7772">
        <w:rPr>
          <w:rFonts w:ascii="Arial Narrow" w:hAnsi="Arial Narrow"/>
        </w:rPr>
        <w:t xml:space="preserve">w dniu odbioru końcowego przedmiotu zamówienia - zabezpieczenie roszczeń z tytułu rękojmi za wady w wysokości 30 % kwoty o której mowa w ust. 1, zamówienia z ważnością do 15 dnia po upływie okresu rękojmi za </w:t>
      </w:r>
      <w:r w:rsidRPr="004B2C95">
        <w:rPr>
          <w:rFonts w:ascii="Arial Narrow" w:hAnsi="Arial Narrow"/>
        </w:rPr>
        <w:t xml:space="preserve">wady, </w:t>
      </w:r>
    </w:p>
    <w:p w14:paraId="4C600E57" w14:textId="77777777" w:rsidR="003D46AE" w:rsidRPr="004B2C95" w:rsidRDefault="003D46AE" w:rsidP="003D46AE">
      <w:pPr>
        <w:ind w:left="711"/>
        <w:jc w:val="both"/>
        <w:rPr>
          <w:rFonts w:ascii="Arial Narrow" w:hAnsi="Arial Narrow"/>
          <w:b/>
          <w:i/>
        </w:rPr>
      </w:pPr>
      <w:r w:rsidRPr="004B2C95">
        <w:rPr>
          <w:rFonts w:ascii="Arial Narrow" w:hAnsi="Arial Narrow"/>
          <w:b/>
          <w:i/>
        </w:rPr>
        <w:t>lub</w:t>
      </w:r>
    </w:p>
    <w:p w14:paraId="1C130B34" w14:textId="77777777" w:rsidR="003D46AE" w:rsidRPr="004B2C95" w:rsidRDefault="003D46AE"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dokument zabezpieczenia należytego wykonania zawierający klauzulę dotyczącą zarówno zabezpieczenia należytego wykonania umowy i zabezpieczenia roszczeń z tytułu rękojmi za wady </w:t>
      </w:r>
    </w:p>
    <w:p w14:paraId="21A19D70" w14:textId="77777777" w:rsidR="000B7772" w:rsidRP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w przypadku nie złożenia wymienionej w pkt. b) zabezpieczenia we wskazanym </w:t>
      </w:r>
      <w:r w:rsidRPr="000B7772">
        <w:rPr>
          <w:rFonts w:ascii="Arial Narrow" w:hAnsi="Arial Narrow"/>
        </w:rPr>
        <w:t>terminie  -  Zamawiający powyższą kwotę  potrąci z faktury wykonawcy.</w:t>
      </w:r>
    </w:p>
    <w:p w14:paraId="50219978" w14:textId="77777777" w:rsid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34096AE2" w14:textId="77777777" w:rsidR="005C0BDB" w:rsidRPr="005C0BDB" w:rsidRDefault="005C0BDB"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68563538" w14:textId="77777777" w:rsidR="000B7772" w:rsidRDefault="000B7772" w:rsidP="000B7772">
      <w:pPr>
        <w:tabs>
          <w:tab w:val="left" w:pos="1068"/>
        </w:tabs>
        <w:ind w:left="708" w:hanging="288"/>
        <w:jc w:val="both"/>
      </w:pPr>
    </w:p>
    <w:p w14:paraId="4E448C5F" w14:textId="77777777"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7E24FB">
        <w:rPr>
          <w:rFonts w:ascii="Arial Narrow" w:hAnsi="Arial Narrow"/>
          <w:b/>
          <w:color w:val="002060"/>
        </w:rPr>
        <w:t>X</w:t>
      </w:r>
      <w:r w:rsidR="00D724BD" w:rsidRPr="007D78A8">
        <w:rPr>
          <w:rFonts w:ascii="Arial Narrow" w:hAnsi="Arial Narrow"/>
          <w:b/>
          <w:color w:val="002060"/>
        </w:rPr>
        <w:t>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14:paraId="36C9E8FC" w14:textId="77777777"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zawiera </w:t>
      </w:r>
      <w:r w:rsidR="0096308A" w:rsidRPr="006E6D9A">
        <w:rPr>
          <w:rFonts w:ascii="Arial Narrow" w:hAnsi="Arial Narrow" w:cs="Times New Roman"/>
          <w:sz w:val="22"/>
          <w:szCs w:val="22"/>
        </w:rPr>
        <w:t>umow</w:t>
      </w:r>
      <w:r w:rsidR="00DE682B">
        <w:rPr>
          <w:rFonts w:ascii="Arial Narrow" w:hAnsi="Arial Narrow" w:cs="Times New Roman"/>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z </w:t>
      </w:r>
      <w:r w:rsidR="0096308A" w:rsidRPr="006E6D9A">
        <w:rPr>
          <w:rFonts w:ascii="Arial Narrow" w:hAnsi="Arial Narrow" w:cs="Times New Roman"/>
          <w:sz w:val="22"/>
          <w:szCs w:val="22"/>
        </w:rPr>
        <w:t>uwzglę</w:t>
      </w:r>
      <w:r w:rsidR="0096308A" w:rsidRPr="006E6D9A">
        <w:rPr>
          <w:rFonts w:ascii="Arial" w:hAnsi="Arial" w:cs="Arial"/>
          <w:sz w:val="22"/>
          <w:szCs w:val="22"/>
        </w:rPr>
        <w:t>d</w:t>
      </w:r>
      <w:r w:rsidR="0096308A" w:rsidRPr="006E6D9A">
        <w:rPr>
          <w:rFonts w:ascii="Arial Narrow" w:hAnsi="Arial Narrow" w:cs="Times New Roman"/>
          <w:sz w:val="22"/>
          <w:szCs w:val="22"/>
        </w:rPr>
        <w:t>nieniem</w:t>
      </w:r>
      <w:r w:rsidR="0096308A">
        <w:rPr>
          <w:rFonts w:ascii="Arial Narrow" w:hAnsi="Arial Narrow" w:cs="Times New Roman"/>
          <w:sz w:val="22"/>
          <w:szCs w:val="22"/>
        </w:rPr>
        <w:t xml:space="preserve"> art. 577 P</w:t>
      </w:r>
      <w:r w:rsidR="00607A68" w:rsidRPr="006E6D9A">
        <w:rPr>
          <w:rFonts w:ascii="Arial Narrow" w:hAnsi="Arial Narrow" w:cs="Times New Roman"/>
          <w:sz w:val="22"/>
          <w:szCs w:val="22"/>
        </w:rPr>
        <w:t xml:space="preserve">zp, w terminie nie </w:t>
      </w:r>
      <w:r w:rsidR="0096308A" w:rsidRPr="006E6D9A">
        <w:rPr>
          <w:rFonts w:ascii="Arial Narrow" w:hAnsi="Arial Narrow" w:cs="Times New Roman"/>
          <w:sz w:val="22"/>
          <w:szCs w:val="22"/>
        </w:rPr>
        <w:t>krótszym</w:t>
      </w:r>
      <w:r w:rsidR="00607A68" w:rsidRPr="006E6D9A">
        <w:rPr>
          <w:rFonts w:ascii="Arial Narrow" w:hAnsi="Arial Narrow" w:cs="Times New Roman"/>
          <w:sz w:val="22"/>
          <w:szCs w:val="22"/>
        </w:rPr>
        <w:t xml:space="preserve"> ni</w:t>
      </w:r>
      <w:r w:rsidR="00DE682B">
        <w:rPr>
          <w:rFonts w:ascii="Arial Narrow" w:hAnsi="Arial Narrow" w:cs="Times New Roman"/>
          <w:sz w:val="22"/>
          <w:szCs w:val="22"/>
        </w:rPr>
        <w:t>ż</w:t>
      </w:r>
      <w:r w:rsidR="00607A68" w:rsidRPr="006E6D9A">
        <w:rPr>
          <w:rFonts w:ascii="Arial Narrow" w:hAnsi="Arial Narrow" w:cs="Times New Roman"/>
          <w:sz w:val="22"/>
          <w:szCs w:val="22"/>
        </w:rPr>
        <w:t xml:space="preserve"> 5 dni od dnia przesłania zawiadomienia o wyborze najkorzystniejszej oferty, jeżeli zawiadomienie to zostało prze-słane przy użyciu środków komunikacji elektronicznej, albo 10 dni, jeżeli zostało przesłane w inny sposób. </w:t>
      </w:r>
    </w:p>
    <w:p w14:paraId="7AFBE888" w14:textId="14EAC79F"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DE682B">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w:t>
      </w:r>
      <w:r w:rsidR="00DE682B">
        <w:rPr>
          <w:rFonts w:ascii="Arial" w:hAnsi="Arial" w:cs="Arial"/>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DE682B">
        <w:rPr>
          <w:rFonts w:ascii="Arial Narrow" w:hAnsi="Arial Narrow" w:cs="Times New Roman"/>
          <w:sz w:val="22"/>
          <w:szCs w:val="22"/>
        </w:rPr>
        <w:t xml:space="preserve"> w postę</w:t>
      </w:r>
      <w:r w:rsidR="00607A68" w:rsidRPr="006E6D9A">
        <w:rPr>
          <w:rFonts w:ascii="Arial Narrow" w:hAnsi="Arial Narrow" w:cs="Times New Roman"/>
          <w:sz w:val="22"/>
          <w:szCs w:val="22"/>
        </w:rPr>
        <w:t xml:space="preserve">powaniu o udzielenie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jedn</w:t>
      </w:r>
      <w:r w:rsidR="00DE682B">
        <w:rPr>
          <w:rFonts w:ascii="Arial" w:hAnsi="Arial" w:cs="Arial"/>
          <w:sz w:val="22"/>
          <w:szCs w:val="22"/>
        </w:rPr>
        <w:t>ą</w:t>
      </w:r>
      <w:r w:rsidR="00607A68" w:rsidRPr="006E6D9A">
        <w:rPr>
          <w:rFonts w:ascii="Arial Narrow" w:hAnsi="Arial Narrow" w:cs="Times New Roman"/>
          <w:sz w:val="22"/>
          <w:szCs w:val="22"/>
        </w:rPr>
        <w:t xml:space="preserve"> ofert</w:t>
      </w:r>
      <w:r w:rsidR="0060142A">
        <w:rPr>
          <w:rFonts w:ascii="Arial Narrow" w:hAnsi="Arial Narrow" w:cs="Times New Roman"/>
          <w:sz w:val="22"/>
          <w:szCs w:val="22"/>
        </w:rPr>
        <w:t>ę</w:t>
      </w:r>
      <w:r w:rsidR="00607A68" w:rsidRPr="006E6D9A">
        <w:rPr>
          <w:rFonts w:ascii="Arial Narrow" w:hAnsi="Arial Narrow" w:cs="Times New Roman"/>
          <w:sz w:val="22"/>
          <w:szCs w:val="22"/>
        </w:rPr>
        <w:t xml:space="preserve">. </w:t>
      </w:r>
    </w:p>
    <w:p w14:paraId="2D149335" w14:textId="77777777"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14:paraId="09601E04" w14:textId="77777777"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76C370D" w14:textId="77777777"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a wybrana jako najkorzystniejsza, uchyla si</w:t>
      </w:r>
      <w:r w:rsidR="00DE682B">
        <w:rPr>
          <w:rFonts w:ascii="Arial" w:hAnsi="Arial" w:cs="Arial"/>
          <w:sz w:val="22"/>
          <w:szCs w:val="22"/>
        </w:rPr>
        <w:t>ę</w:t>
      </w:r>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B42D65">
        <w:rPr>
          <w:rFonts w:ascii="Arial Narrow" w:hAnsi="Arial Narrow" w:cs="Times New Roman"/>
          <w:sz w:val="22"/>
          <w:szCs w:val="22"/>
        </w:rPr>
        <w:t xml:space="preserve"> dokona</w:t>
      </w:r>
      <w:r w:rsidR="00DE682B">
        <w:rPr>
          <w:rFonts w:ascii="Arial Narrow" w:hAnsi="Arial Narrow" w:cs="Times New Roman"/>
          <w:sz w:val="22"/>
          <w:szCs w:val="22"/>
        </w:rPr>
        <w:t>ć</w:t>
      </w:r>
      <w:r w:rsidR="000F7B27" w:rsidRPr="006E6D9A">
        <w:rPr>
          <w:rFonts w:ascii="Arial Narrow" w:hAnsi="Arial Narrow" w:cs="Times New Roman"/>
          <w:sz w:val="22"/>
          <w:szCs w:val="22"/>
        </w:rPr>
        <w:t xml:space="preserve"> ponownego badania i oceny ofert spośród ofert pozostałych w 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 Wykonawców albo unieważ</w:t>
      </w:r>
      <w:r w:rsidR="000F7B27" w:rsidRPr="006E6D9A">
        <w:rPr>
          <w:rFonts w:ascii="Arial" w:hAnsi="Arial" w:cs="Arial"/>
          <w:sz w:val="22"/>
          <w:szCs w:val="22"/>
        </w:rPr>
        <w:t>n</w:t>
      </w:r>
      <w:r w:rsidR="00B42D65">
        <w:rPr>
          <w:rFonts w:ascii="Arial Narrow" w:hAnsi="Arial Narrow" w:cs="Times New Roman"/>
          <w:sz w:val="22"/>
          <w:szCs w:val="22"/>
        </w:rPr>
        <w:t>ić</w:t>
      </w:r>
      <w:r w:rsidR="000F7B27" w:rsidRPr="006E6D9A">
        <w:rPr>
          <w:rFonts w:ascii="Arial Narrow" w:hAnsi="Arial Narrow" w:cs="Times New Roman"/>
          <w:sz w:val="22"/>
          <w:szCs w:val="22"/>
        </w:rPr>
        <w:t xml:space="preserve">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14:paraId="1D88BF06" w14:textId="77777777"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Przed podpisaniem umowy Wykonawcy wspólnie</w:t>
      </w:r>
      <w:r w:rsidR="00B42D65">
        <w:rPr>
          <w:rFonts w:ascii="Arial Narrow" w:hAnsi="Arial Narrow" w:cs="Times New Roman"/>
          <w:sz w:val="22"/>
          <w:szCs w:val="22"/>
        </w:rPr>
        <w:t xml:space="preserve"> ubiegający się o udzielenie za</w:t>
      </w:r>
      <w:r w:rsidR="00607A68" w:rsidRPr="006E6D9A">
        <w:rPr>
          <w:rFonts w:ascii="Arial Narrow" w:hAnsi="Arial Narrow" w:cs="Times New Roman"/>
          <w:sz w:val="22"/>
          <w:szCs w:val="22"/>
        </w:rPr>
        <w:t xml:space="preserve">mówienia (w przypadku wyboru ich oferty jako najkorzystniejszej) przedstawią Zamawiającemu umowę regulującą współpracę tych Wykonawców. </w:t>
      </w:r>
    </w:p>
    <w:p w14:paraId="2214FFBB" w14:textId="77777777"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r w:rsidR="00607A68" w:rsidRPr="006E6D9A">
        <w:rPr>
          <w:rFonts w:ascii="Arial Narrow" w:hAnsi="Arial Narrow" w:cs="Times New Roman"/>
          <w:sz w:val="22"/>
          <w:szCs w:val="22"/>
        </w:rPr>
        <w:t xml:space="preserve"> </w:t>
      </w:r>
    </w:p>
    <w:p w14:paraId="1AA36567" w14:textId="77777777"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14:paraId="0975EA4D" w14:textId="77777777" w:rsidR="000F7B27" w:rsidRPr="000F7B27" w:rsidRDefault="00544E47" w:rsidP="000F7B27">
      <w:pPr>
        <w:pStyle w:val="Default"/>
        <w:spacing w:before="120" w:after="120" w:line="22" w:lineRule="atLeast"/>
        <w:ind w:left="454" w:hanging="227"/>
        <w:jc w:val="both"/>
        <w:rPr>
          <w:rFonts w:ascii="Arial Narrow" w:hAnsi="Arial Narrow"/>
          <w:sz w:val="22"/>
          <w:szCs w:val="22"/>
        </w:rPr>
      </w:pPr>
      <w:r w:rsidRPr="00B42D65">
        <w:rPr>
          <w:rFonts w:ascii="Arial Narrow" w:hAnsi="Arial Narrow"/>
          <w:sz w:val="22"/>
          <w:szCs w:val="22"/>
        </w:rPr>
        <w:t>b</w:t>
      </w:r>
      <w:r w:rsidR="000F7B27" w:rsidRPr="00B42D65">
        <w:rPr>
          <w:rFonts w:ascii="Arial Narrow" w:hAnsi="Arial Narrow"/>
          <w:sz w:val="22"/>
          <w:szCs w:val="22"/>
        </w:rPr>
        <w:t>)</w:t>
      </w:r>
      <w:r w:rsidR="000F7B27" w:rsidRPr="000F7B27">
        <w:rPr>
          <w:rFonts w:ascii="Arial Narrow" w:hAnsi="Arial Narrow"/>
          <w:b/>
          <w:sz w:val="22"/>
          <w:szCs w:val="22"/>
        </w:rPr>
        <w:t xml:space="preserve"> </w:t>
      </w:r>
      <w:r w:rsidR="000F7B27" w:rsidRPr="000F7B27">
        <w:rPr>
          <w:rFonts w:ascii="Arial Narrow" w:hAnsi="Arial Narrow"/>
          <w:sz w:val="22"/>
          <w:szCs w:val="22"/>
        </w:rPr>
        <w:t>złożenia zabezpieczenia należytego wykonania umowy określonego w pkt. XVII SWZ,</w:t>
      </w:r>
    </w:p>
    <w:p w14:paraId="0BAA4333" w14:textId="77777777" w:rsidR="00607A68" w:rsidRPr="006E6D9A" w:rsidRDefault="00607A68" w:rsidP="003775E0">
      <w:pPr>
        <w:spacing w:after="0" w:line="240" w:lineRule="auto"/>
        <w:rPr>
          <w:rFonts w:ascii="Arial Narrow" w:hAnsi="Arial Narrow" w:cs="Times New Roman"/>
          <w:b/>
          <w:bCs/>
        </w:rPr>
      </w:pPr>
    </w:p>
    <w:p w14:paraId="1DE0A9FC" w14:textId="77777777" w:rsidR="00607A68" w:rsidRPr="00B42D65" w:rsidRDefault="006B5527" w:rsidP="00B42D65">
      <w:pPr>
        <w:pStyle w:val="Akapitzlist"/>
        <w:numPr>
          <w:ilvl w:val="0"/>
          <w:numId w:val="30"/>
        </w:num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B42D65">
        <w:rPr>
          <w:rFonts w:ascii="Arial Narrow" w:hAnsi="Arial Narrow"/>
          <w:b/>
          <w:color w:val="002060"/>
        </w:rPr>
        <w:t>Rozdział X</w:t>
      </w:r>
      <w:r w:rsidR="00607A68" w:rsidRPr="00B42D65">
        <w:rPr>
          <w:rFonts w:ascii="Arial Narrow" w:hAnsi="Arial Narrow"/>
          <w:b/>
          <w:color w:val="002060"/>
        </w:rPr>
        <w:t>X</w:t>
      </w:r>
      <w:r w:rsidRPr="00B42D65">
        <w:rPr>
          <w:rFonts w:ascii="Arial Narrow" w:hAnsi="Arial Narrow"/>
          <w:b/>
          <w:color w:val="002060"/>
        </w:rPr>
        <w:t>II</w:t>
      </w:r>
      <w:r w:rsidR="00607A68" w:rsidRPr="00B42D65">
        <w:rPr>
          <w:rFonts w:ascii="Arial Narrow" w:hAnsi="Arial Narrow" w:cs="Times New Roman"/>
          <w:b/>
          <w:bCs/>
          <w:color w:val="002060"/>
        </w:rPr>
        <w:t xml:space="preserve">. </w:t>
      </w:r>
      <w:r w:rsidR="00656540" w:rsidRPr="00B42D65">
        <w:rPr>
          <w:rFonts w:ascii="Arial Narrow" w:hAnsi="Arial Narrow" w:cs="Times New Roman"/>
          <w:b/>
          <w:bCs/>
          <w:color w:val="002060"/>
        </w:rPr>
        <w:t>POUCZENIE O ŚRODKACH OCHRONY PRAWNEJ PRZYSŁUGUJĄCYCH WYKONAWCY</w:t>
      </w:r>
    </w:p>
    <w:p w14:paraId="4EE5F3B3" w14:textId="77777777"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lastRenderedPageBreak/>
        <w:t xml:space="preserve">Środki ochrony prawnej </w:t>
      </w:r>
      <w:r w:rsidR="000F7B27" w:rsidRPr="006E6D9A">
        <w:rPr>
          <w:rFonts w:ascii="Arial Narrow" w:hAnsi="Arial Narrow" w:cs="Times New Roman"/>
          <w:sz w:val="22"/>
          <w:szCs w:val="22"/>
        </w:rPr>
        <w:t>przysługuj</w:t>
      </w:r>
      <w:r w:rsidR="00771325">
        <w:rPr>
          <w:rFonts w:ascii="Arial" w:hAnsi="Arial" w:cs="Arial"/>
          <w:sz w:val="22"/>
          <w:szCs w:val="22"/>
        </w:rPr>
        <w:t>ą</w:t>
      </w:r>
      <w:r w:rsidRPr="006E6D9A">
        <w:rPr>
          <w:rFonts w:ascii="Arial Narrow" w:hAnsi="Arial Narrow" w:cs="Times New Roman"/>
          <w:sz w:val="22"/>
          <w:szCs w:val="22"/>
        </w:rPr>
        <w:t xml:space="preserve"> Wykonawcy, </w:t>
      </w:r>
      <w:r w:rsidR="000F7B27" w:rsidRPr="006E6D9A">
        <w:rPr>
          <w:rFonts w:ascii="Arial Narrow" w:hAnsi="Arial Narrow" w:cs="Times New Roman"/>
          <w:sz w:val="22"/>
          <w:szCs w:val="22"/>
        </w:rPr>
        <w:t>jeż</w:t>
      </w:r>
      <w:r w:rsidR="000F7B27" w:rsidRPr="006E6D9A">
        <w:rPr>
          <w:rFonts w:ascii="Arial" w:hAnsi="Arial" w:cs="Arial"/>
          <w:sz w:val="22"/>
          <w:szCs w:val="22"/>
        </w:rPr>
        <w:t>e</w:t>
      </w:r>
      <w:r w:rsidR="000F7B27" w:rsidRPr="006E6D9A">
        <w:rPr>
          <w:rFonts w:ascii="Arial Narrow" w:hAnsi="Arial Narrow" w:cs="Times New Roman"/>
          <w:sz w:val="22"/>
          <w:szCs w:val="22"/>
        </w:rPr>
        <w:t>li</w:t>
      </w:r>
      <w:r w:rsidRPr="006E6D9A">
        <w:rPr>
          <w:rFonts w:ascii="Arial Narrow" w:hAnsi="Arial Narrow" w:cs="Times New Roman"/>
          <w:sz w:val="22"/>
          <w:szCs w:val="22"/>
        </w:rPr>
        <w:t xml:space="preserve"> ma lub mia</w:t>
      </w:r>
      <w:r w:rsidRPr="006E6D9A">
        <w:rPr>
          <w:rFonts w:ascii="Arial Narrow" w:hAnsi="Arial Narrow" w:cs="Arial Narrow"/>
          <w:sz w:val="22"/>
          <w:szCs w:val="22"/>
        </w:rPr>
        <w:t>ł</w:t>
      </w:r>
      <w:r w:rsidRPr="006E6D9A">
        <w:rPr>
          <w:rFonts w:ascii="Arial Narrow" w:hAnsi="Arial Narrow" w:cs="Times New Roman"/>
          <w:sz w:val="22"/>
          <w:szCs w:val="22"/>
        </w:rPr>
        <w:t xml:space="preserve"> interes w uzyskaniu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oraz </w:t>
      </w:r>
      <w:r w:rsidR="000F7B27" w:rsidRPr="006E6D9A">
        <w:rPr>
          <w:rFonts w:ascii="Arial Narrow" w:hAnsi="Arial Narrow" w:cs="Times New Roman"/>
          <w:sz w:val="22"/>
          <w:szCs w:val="22"/>
        </w:rPr>
        <w:t>poniósł</w:t>
      </w:r>
      <w:r w:rsidRPr="006E6D9A">
        <w:rPr>
          <w:rFonts w:ascii="Arial Narrow" w:hAnsi="Arial Narrow" w:cs="Times New Roman"/>
          <w:sz w:val="22"/>
          <w:szCs w:val="22"/>
        </w:rPr>
        <w:t xml:space="preserve"> lub </w:t>
      </w:r>
      <w:r w:rsidR="000F7B27" w:rsidRPr="006E6D9A">
        <w:rPr>
          <w:rFonts w:ascii="Arial Narrow" w:hAnsi="Arial Narrow" w:cs="Times New Roman"/>
          <w:sz w:val="22"/>
          <w:szCs w:val="22"/>
        </w:rPr>
        <w:t>moż</w:t>
      </w:r>
      <w:r w:rsidR="000F7B27" w:rsidRPr="006E6D9A">
        <w:rPr>
          <w:rFonts w:ascii="Arial" w:hAnsi="Arial" w:cs="Arial"/>
          <w:sz w:val="22"/>
          <w:szCs w:val="22"/>
        </w:rPr>
        <w:t>e</w:t>
      </w:r>
      <w:r w:rsidRPr="006E6D9A">
        <w:rPr>
          <w:rFonts w:ascii="Arial Narrow" w:hAnsi="Arial Narrow" w:cs="Times New Roman"/>
          <w:sz w:val="22"/>
          <w:szCs w:val="22"/>
        </w:rPr>
        <w:t xml:space="preserve"> ponie</w:t>
      </w:r>
      <w:r w:rsidR="00B42D65">
        <w:rPr>
          <w:rFonts w:ascii="Arial Narrow" w:hAnsi="Arial Narrow" w:cs="Times New Roman"/>
          <w:sz w:val="22"/>
          <w:szCs w:val="22"/>
        </w:rPr>
        <w:t>ść</w:t>
      </w:r>
      <w:r w:rsidRPr="006E6D9A">
        <w:rPr>
          <w:rFonts w:ascii="Arial Narrow" w:hAnsi="Arial Narrow" w:cs="Times New Roman"/>
          <w:sz w:val="22"/>
          <w:szCs w:val="22"/>
        </w:rPr>
        <w:t xml:space="preserve"> szkod</w:t>
      </w:r>
      <w:r w:rsidR="00B42D65">
        <w:rPr>
          <w:rFonts w:ascii="Arial" w:hAnsi="Arial" w:cs="Arial"/>
          <w:sz w:val="22"/>
          <w:szCs w:val="22"/>
        </w:rPr>
        <w:t>ę</w:t>
      </w:r>
      <w:r w:rsidRPr="006E6D9A">
        <w:rPr>
          <w:rFonts w:ascii="Arial Narrow" w:hAnsi="Arial Narrow" w:cs="Times New Roman"/>
          <w:sz w:val="22"/>
          <w:szCs w:val="22"/>
        </w:rPr>
        <w:t xml:space="preserve"> w wyniku naruszenia przez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xml:space="preserve"> przepisów </w:t>
      </w:r>
      <w:r w:rsidR="000F7B27">
        <w:rPr>
          <w:rFonts w:ascii="Arial Narrow" w:hAnsi="Arial Narrow" w:cs="Times New Roman"/>
          <w:sz w:val="22"/>
          <w:szCs w:val="22"/>
        </w:rPr>
        <w:t>P</w:t>
      </w:r>
      <w:r w:rsidRPr="006E6D9A">
        <w:rPr>
          <w:rFonts w:ascii="Arial Narrow" w:hAnsi="Arial Narrow" w:cs="Times New Roman"/>
          <w:sz w:val="22"/>
          <w:szCs w:val="22"/>
        </w:rPr>
        <w:t xml:space="preserve">zp. </w:t>
      </w:r>
    </w:p>
    <w:p w14:paraId="66C2FAFC" w14:textId="77777777"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przysługuje na: </w:t>
      </w:r>
    </w:p>
    <w:p w14:paraId="61237108" w14:textId="77777777"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niezgodn</w:t>
      </w:r>
      <w:r w:rsidR="00B42D65">
        <w:rPr>
          <w:rFonts w:ascii="Arial" w:hAnsi="Arial" w:cs="Arial"/>
          <w:sz w:val="22"/>
          <w:szCs w:val="22"/>
        </w:rPr>
        <w:t>ą</w:t>
      </w:r>
      <w:r w:rsidRPr="006E6D9A">
        <w:rPr>
          <w:rFonts w:ascii="Arial Narrow" w:hAnsi="Arial Narrow" w:cs="Times New Roman"/>
          <w:sz w:val="22"/>
          <w:szCs w:val="22"/>
        </w:rPr>
        <w:t xml:space="preserve"> z przepisami ustawy czynno</w:t>
      </w:r>
      <w:r w:rsidR="00B42D65">
        <w:rPr>
          <w:rFonts w:ascii="Arial Narrow" w:hAnsi="Arial Narrow" w:cs="Times New Roman"/>
          <w:sz w:val="22"/>
          <w:szCs w:val="22"/>
        </w:rPr>
        <w:t>ść</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podjęt</w:t>
      </w:r>
      <w:r w:rsidR="00B42D65">
        <w:rPr>
          <w:rFonts w:ascii="Arial Narrow" w:hAnsi="Arial Narrow" w:cs="Times New Roman"/>
          <w:sz w:val="22"/>
          <w:szCs w:val="22"/>
        </w:rPr>
        <w:t>ą</w:t>
      </w:r>
      <w:r w:rsidRPr="006E6D9A">
        <w:rPr>
          <w:rFonts w:ascii="Arial Narrow" w:hAnsi="Arial Narrow" w:cs="Times New Roman"/>
          <w:sz w:val="22"/>
          <w:szCs w:val="22"/>
        </w:rPr>
        <w:t xml:space="preserve">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w tym na projektowane postanowienie umowy; </w:t>
      </w:r>
    </w:p>
    <w:p w14:paraId="27B437CB" w14:textId="77777777"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zaniechanie czynności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do </w:t>
      </w:r>
      <w:r w:rsidR="000F7B27" w:rsidRPr="006E6D9A">
        <w:rPr>
          <w:rFonts w:ascii="Arial Narrow" w:hAnsi="Arial Narrow" w:cs="Times New Roman"/>
          <w:sz w:val="22"/>
          <w:szCs w:val="22"/>
        </w:rPr>
        <w:t>której</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y</w:t>
      </w:r>
      <w:r w:rsidRPr="006E6D9A">
        <w:rPr>
          <w:rFonts w:ascii="Arial Narrow" w:hAnsi="Arial Narrow" w:cs="Times New Roman"/>
          <w:sz w:val="22"/>
          <w:szCs w:val="22"/>
        </w:rPr>
        <w:t xml:space="preserve"> by</w:t>
      </w:r>
      <w:r w:rsidRPr="006E6D9A">
        <w:rPr>
          <w:rFonts w:ascii="Arial Narrow" w:hAnsi="Arial Narrow" w:cs="Arial Narrow"/>
          <w:sz w:val="22"/>
          <w:szCs w:val="22"/>
        </w:rPr>
        <w:t>ł</w:t>
      </w:r>
      <w:r w:rsidRPr="006E6D9A">
        <w:rPr>
          <w:rFonts w:ascii="Arial Narrow" w:hAnsi="Arial Narrow" w:cs="Times New Roman"/>
          <w:sz w:val="22"/>
          <w:szCs w:val="22"/>
        </w:rPr>
        <w:t xml:space="preserve"> obowiązany na podstawie ustawy. </w:t>
      </w:r>
    </w:p>
    <w:p w14:paraId="47CD3233" w14:textId="77777777"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wnosi </w:t>
      </w:r>
      <w:r w:rsidR="000F7B27"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Prezesa Krajowej Izby Odwo</w:t>
      </w:r>
      <w:r w:rsidRPr="006E6D9A">
        <w:rPr>
          <w:rFonts w:ascii="Arial Narrow" w:hAnsi="Arial Narrow" w:cs="Arial Narrow"/>
          <w:sz w:val="22"/>
          <w:szCs w:val="22"/>
        </w:rPr>
        <w:t>ł</w:t>
      </w:r>
      <w:r w:rsidRPr="006E6D9A">
        <w:rPr>
          <w:rFonts w:ascii="Arial Narrow" w:hAnsi="Arial Narrow" w:cs="Times New Roman"/>
          <w:sz w:val="22"/>
          <w:szCs w:val="22"/>
        </w:rPr>
        <w:t xml:space="preserve">awczej w formie pisemnej albo w formie elektronicznej albo w postaci elektronicznej opatrzone podpisem zaufanym. </w:t>
      </w:r>
    </w:p>
    <w:p w14:paraId="260BA4FF" w14:textId="77777777"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Na orzeczenie Krajowej Izby Odwoławczej oraz postanowienie Prezesa Krajowej Izby Odwoławczej, o </w:t>
      </w:r>
      <w:r w:rsidR="00EE7A1B" w:rsidRPr="006E6D9A">
        <w:rPr>
          <w:rFonts w:ascii="Arial Narrow" w:hAnsi="Arial Narrow" w:cs="Times New Roman"/>
          <w:sz w:val="22"/>
          <w:szCs w:val="22"/>
        </w:rPr>
        <w:t>którym</w:t>
      </w:r>
      <w:r w:rsidR="00EE7A1B">
        <w:rPr>
          <w:rFonts w:ascii="Arial Narrow" w:hAnsi="Arial Narrow" w:cs="Times New Roman"/>
          <w:sz w:val="22"/>
          <w:szCs w:val="22"/>
        </w:rPr>
        <w:t xml:space="preserve"> mowa w art. 519 ust. 1 P</w:t>
      </w:r>
      <w:r w:rsidRPr="006E6D9A">
        <w:rPr>
          <w:rFonts w:ascii="Arial Narrow" w:hAnsi="Arial Narrow" w:cs="Times New Roman"/>
          <w:sz w:val="22"/>
          <w:szCs w:val="22"/>
        </w:rPr>
        <w:t xml:space="preserve">zp, stronom oraz uczestnikom </w:t>
      </w:r>
      <w:r w:rsidR="00EE7A1B" w:rsidRPr="006E6D9A">
        <w:rPr>
          <w:rFonts w:ascii="Arial Narrow" w:hAnsi="Arial Narrow" w:cs="Times New Roman"/>
          <w:sz w:val="22"/>
          <w:szCs w:val="22"/>
        </w:rPr>
        <w:t>post</w:t>
      </w:r>
      <w:r w:rsidR="00B42D65">
        <w:rPr>
          <w:rFonts w:ascii="Arial Narrow" w:hAnsi="Arial Narrow" w:cs="Times New Roman"/>
          <w:sz w:val="22"/>
          <w:szCs w:val="22"/>
        </w:rPr>
        <w:t>ę</w:t>
      </w:r>
      <w:r w:rsidR="00EE7A1B" w:rsidRPr="006E6D9A">
        <w:rPr>
          <w:rFonts w:ascii="Arial" w:hAnsi="Arial" w:cs="Arial"/>
          <w:sz w:val="22"/>
          <w:szCs w:val="22"/>
        </w:rPr>
        <w:t>p</w:t>
      </w:r>
      <w:r w:rsidR="00EE7A1B" w:rsidRPr="006E6D9A">
        <w:rPr>
          <w:rFonts w:ascii="Arial Narrow" w:hAnsi="Arial Narrow" w:cs="Times New Roman"/>
          <w:sz w:val="22"/>
          <w:szCs w:val="22"/>
        </w:rPr>
        <w:t>owaniu</w:t>
      </w:r>
      <w:r w:rsidRPr="006E6D9A">
        <w:rPr>
          <w:rFonts w:ascii="Arial Narrow" w:hAnsi="Arial Narrow" w:cs="Times New Roman"/>
          <w:sz w:val="22"/>
          <w:szCs w:val="22"/>
        </w:rPr>
        <w:t xml:space="preserve"> odwo</w:t>
      </w:r>
      <w:r w:rsidRPr="006E6D9A">
        <w:rPr>
          <w:rFonts w:ascii="Arial Narrow" w:hAnsi="Arial Narrow" w:cs="Arial Narrow"/>
          <w:sz w:val="22"/>
          <w:szCs w:val="22"/>
        </w:rPr>
        <w:t>ł</w:t>
      </w:r>
      <w:r w:rsidRPr="006E6D9A">
        <w:rPr>
          <w:rFonts w:ascii="Arial Narrow" w:hAnsi="Arial Narrow" w:cs="Times New Roman"/>
          <w:sz w:val="22"/>
          <w:szCs w:val="22"/>
        </w:rPr>
        <w:t>awczego przys</w:t>
      </w:r>
      <w:r w:rsidRPr="006E6D9A">
        <w:rPr>
          <w:rFonts w:ascii="Arial Narrow" w:hAnsi="Arial Narrow" w:cs="Arial Narrow"/>
          <w:sz w:val="22"/>
          <w:szCs w:val="22"/>
        </w:rPr>
        <w:t>ł</w:t>
      </w:r>
      <w:r w:rsidRPr="006E6D9A">
        <w:rPr>
          <w:rFonts w:ascii="Arial Narrow" w:hAnsi="Arial Narrow" w:cs="Times New Roman"/>
          <w:sz w:val="22"/>
          <w:szCs w:val="22"/>
        </w:rPr>
        <w:t>uguje skarga do sądu. Skarg</w:t>
      </w:r>
      <w:r w:rsidR="00B42D65">
        <w:rPr>
          <w:rFonts w:ascii="Arial Narrow" w:hAnsi="Arial Narrow" w:cs="Times New Roman"/>
          <w:sz w:val="22"/>
          <w:szCs w:val="22"/>
        </w:rPr>
        <w:t>ę</w:t>
      </w:r>
      <w:r w:rsidRPr="006E6D9A">
        <w:rPr>
          <w:rFonts w:ascii="Arial Narrow" w:hAnsi="Arial Narrow" w:cs="Times New Roman"/>
          <w:sz w:val="22"/>
          <w:szCs w:val="22"/>
        </w:rPr>
        <w:t xml:space="preserve"> wnosi </w:t>
      </w:r>
      <w:r w:rsidR="00EE7A1B"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Sądu Okręgowego w Warszawie za pośrednictwem Prezesa Krajowej Izby Odwoławczej. </w:t>
      </w:r>
    </w:p>
    <w:p w14:paraId="27C595A4" w14:textId="77777777"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Szczegółowe informacje dotyczące środków ochrony prawnej określone są w Dziale IX „Środki ochrony prawnej” </w:t>
      </w:r>
      <w:r w:rsidR="00EE7A1B">
        <w:rPr>
          <w:rFonts w:ascii="Arial Narrow" w:hAnsi="Arial Narrow" w:cs="Times New Roman"/>
          <w:sz w:val="22"/>
          <w:szCs w:val="22"/>
        </w:rPr>
        <w:t>P</w:t>
      </w:r>
      <w:r w:rsidRPr="006E6D9A">
        <w:rPr>
          <w:rFonts w:ascii="Arial Narrow" w:hAnsi="Arial Narrow" w:cs="Times New Roman"/>
          <w:sz w:val="22"/>
          <w:szCs w:val="22"/>
        </w:rPr>
        <w:t xml:space="preserve">zp. </w:t>
      </w:r>
    </w:p>
    <w:p w14:paraId="1D189994" w14:textId="77777777" w:rsidR="000707E8" w:rsidRPr="00EE7D99" w:rsidRDefault="000707E8" w:rsidP="00A71AD7">
      <w:pPr>
        <w:spacing w:after="0" w:line="240" w:lineRule="auto"/>
        <w:jc w:val="both"/>
        <w:rPr>
          <w:rFonts w:ascii="Arial Narrow" w:hAnsi="Arial Narrow"/>
        </w:rPr>
      </w:pPr>
    </w:p>
    <w:p w14:paraId="53C892A3" w14:textId="77777777"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6B5527">
        <w:rPr>
          <w:rFonts w:ascii="Arial Narrow" w:hAnsi="Arial Narrow"/>
          <w:b/>
          <w:color w:val="002060"/>
        </w:rPr>
        <w:t>V</w:t>
      </w:r>
      <w:r w:rsidR="007D78A8">
        <w:rPr>
          <w:rFonts w:ascii="Arial Narrow" w:hAnsi="Arial Narrow"/>
          <w:b/>
          <w:color w:val="002060"/>
        </w:rPr>
        <w:t>. PODWYKONAWSTWO</w:t>
      </w:r>
    </w:p>
    <w:p w14:paraId="50AE692E" w14:textId="77777777"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14:paraId="4E05EE1D" w14:textId="77777777"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14:paraId="548CB7A9" w14:textId="77777777"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E985E50" w14:textId="4674A452" w:rsidR="00A71AD7" w:rsidRDefault="00E377D8" w:rsidP="00137999">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14:paraId="48676ED7" w14:textId="77777777"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6B5527">
        <w:rPr>
          <w:rFonts w:ascii="Arial Narrow" w:hAnsi="Arial Narrow"/>
          <w:b/>
          <w:color w:val="002060"/>
        </w:rPr>
        <w:t>V</w:t>
      </w:r>
      <w:r w:rsidRPr="007D78A8">
        <w:rPr>
          <w:rFonts w:ascii="Arial Narrow" w:hAnsi="Arial Narrow"/>
          <w:b/>
          <w:color w:val="002060"/>
        </w:rPr>
        <w:t>. Informacje dodatkowe</w:t>
      </w:r>
    </w:p>
    <w:p w14:paraId="43140459" w14:textId="77777777" w:rsidR="00DF7F3A" w:rsidRDefault="000446BA" w:rsidP="00603D71">
      <w:pPr>
        <w:rPr>
          <w:rFonts w:ascii="Arial Narrow" w:hAnsi="Arial Narrow"/>
        </w:rPr>
      </w:pPr>
      <w:r>
        <w:rPr>
          <w:rFonts w:ascii="Arial Narrow" w:hAnsi="Arial Narrow"/>
        </w:rPr>
        <w:t>1</w:t>
      </w:r>
      <w:r w:rsidR="00DF7F3A">
        <w:rPr>
          <w:rFonts w:ascii="Arial Narrow" w:hAnsi="Arial Narrow"/>
        </w:rPr>
        <w:t xml:space="preserve">) </w:t>
      </w:r>
      <w:r w:rsidR="00645F20">
        <w:rPr>
          <w:rFonts w:ascii="Arial Narrow" w:hAnsi="Arial Narrow"/>
        </w:rPr>
        <w:t>Zamawiający nie dopuszcza możliwości złożenia oferty wariantowej.</w:t>
      </w:r>
    </w:p>
    <w:p w14:paraId="71F7A6CA" w14:textId="77777777" w:rsidR="00645F20" w:rsidRDefault="000446BA" w:rsidP="00470528">
      <w:pPr>
        <w:ind w:left="227" w:hanging="227"/>
      </w:pPr>
      <w:r>
        <w:rPr>
          <w:rFonts w:ascii="Arial Narrow" w:hAnsi="Arial Narrow"/>
        </w:rPr>
        <w:t>2</w:t>
      </w:r>
      <w:r w:rsidR="00645F20">
        <w:rPr>
          <w:rFonts w:ascii="Arial Narrow" w:hAnsi="Arial Narrow"/>
        </w:rPr>
        <w:t xml:space="preserve">) </w:t>
      </w:r>
      <w:r w:rsidR="00645F20" w:rsidRPr="00E377D8">
        <w:rPr>
          <w:rFonts w:ascii="Arial Narrow" w:hAnsi="Arial Narrow"/>
        </w:rPr>
        <w:t xml:space="preserve">Zamawiający nie </w:t>
      </w:r>
      <w:r w:rsidR="00B42D65">
        <w:rPr>
          <w:rFonts w:ascii="Arial Narrow" w:hAnsi="Arial Narrow"/>
        </w:rPr>
        <w:t>o</w:t>
      </w:r>
      <w:r w:rsidR="00645F20" w:rsidRPr="00E377D8">
        <w:rPr>
          <w:rFonts w:ascii="Arial Narrow" w:hAnsi="Arial Narrow"/>
        </w:rPr>
        <w:t xml:space="preserve">kreślił w opisie </w:t>
      </w:r>
      <w:r w:rsidR="00470528" w:rsidRPr="00E377D8">
        <w:rPr>
          <w:rFonts w:ascii="Arial Narrow" w:hAnsi="Arial Narrow"/>
        </w:rPr>
        <w:t>przedmiotu zamówienia wymagań w zakresie zatrudnienia osób, o których mowa w art. 96 ust. 2 pkt 2, jeżeli zamawiający przewiduje takie wymagania.</w:t>
      </w:r>
    </w:p>
    <w:p w14:paraId="44C69921" w14:textId="77777777" w:rsidR="00470528" w:rsidRPr="000446BA" w:rsidRDefault="000446BA" w:rsidP="00470528">
      <w:pPr>
        <w:ind w:left="227" w:hanging="227"/>
        <w:rPr>
          <w:rFonts w:ascii="Arial Narrow" w:hAnsi="Arial Narrow"/>
        </w:rPr>
      </w:pPr>
      <w:r>
        <w:t>3</w:t>
      </w:r>
      <w:r w:rsidR="00470528">
        <w:t xml:space="preserve">) </w:t>
      </w:r>
      <w:r w:rsidR="00470528" w:rsidRPr="000446BA">
        <w:rPr>
          <w:rFonts w:ascii="Arial Narrow" w:hAnsi="Arial Narrow"/>
        </w:rPr>
        <w:t>Zamawiający nie przewiduje zastrzeżenia możliwości ubiegania się o udzielenie zamówienia wyłącznie przez wykonawców, o których mowa w art. 94.</w:t>
      </w:r>
    </w:p>
    <w:p w14:paraId="11ED69AC" w14:textId="77777777" w:rsidR="00470528" w:rsidRDefault="000446BA" w:rsidP="00470528">
      <w:pPr>
        <w:ind w:left="227" w:hanging="227"/>
        <w:rPr>
          <w:rFonts w:ascii="Arial Narrow" w:hAnsi="Arial Narrow"/>
        </w:rPr>
      </w:pPr>
      <w:r w:rsidRPr="000446BA">
        <w:rPr>
          <w:rFonts w:ascii="Arial Narrow" w:hAnsi="Arial Narrow"/>
        </w:rPr>
        <w:t>4</w:t>
      </w:r>
      <w:r w:rsidR="00470528" w:rsidRPr="000446BA">
        <w:rPr>
          <w:rFonts w:ascii="Arial Narrow" w:hAnsi="Arial Narrow"/>
        </w:rPr>
        <w:t>) Zamawiający nie przewiduje organizacji dla Wykonawców</w:t>
      </w:r>
      <w:r w:rsidR="00470528">
        <w:rPr>
          <w:rFonts w:ascii="Arial Narrow" w:hAnsi="Arial Narrow"/>
        </w:rPr>
        <w:t xml:space="preserve"> wizji lokalnej.</w:t>
      </w:r>
    </w:p>
    <w:p w14:paraId="5BFBA76D" w14:textId="77777777" w:rsidR="00470528" w:rsidRDefault="000446BA" w:rsidP="00470528">
      <w:pPr>
        <w:ind w:left="227" w:hanging="227"/>
        <w:rPr>
          <w:rFonts w:ascii="Arial Narrow" w:hAnsi="Arial Narrow"/>
        </w:rPr>
      </w:pPr>
      <w:r>
        <w:rPr>
          <w:rFonts w:ascii="Arial Narrow" w:hAnsi="Arial Narrow"/>
        </w:rPr>
        <w:t>5</w:t>
      </w:r>
      <w:r w:rsidR="00470528">
        <w:rPr>
          <w:rFonts w:ascii="Arial Narrow" w:hAnsi="Arial Narrow"/>
        </w:rPr>
        <w:t>) Rozliczenie pomiędzy Zamawiającym a przyszłymi wykonawcami zamówienia odbywać się będą w złotych polskich. Zamawiający nie przewiduje rozliczeń w walutach obcych.</w:t>
      </w:r>
    </w:p>
    <w:p w14:paraId="6052E66C" w14:textId="77777777" w:rsidR="00470528" w:rsidRPr="00172AC1" w:rsidRDefault="000446BA" w:rsidP="00470528">
      <w:pPr>
        <w:ind w:left="227" w:hanging="227"/>
        <w:rPr>
          <w:rFonts w:ascii="Arial Narrow" w:hAnsi="Arial Narrow"/>
        </w:rPr>
      </w:pPr>
      <w:r>
        <w:rPr>
          <w:rFonts w:ascii="Arial Narrow" w:hAnsi="Arial Narrow"/>
        </w:rPr>
        <w:t>6</w:t>
      </w:r>
      <w:r w:rsidR="00470528">
        <w:rPr>
          <w:rFonts w:ascii="Arial Narrow" w:hAnsi="Arial Narrow"/>
        </w:rPr>
        <w:t xml:space="preserve">) Zamawiający nie </w:t>
      </w:r>
      <w:r w:rsidR="00470528" w:rsidRPr="00172AC1">
        <w:rPr>
          <w:rFonts w:ascii="Arial Narrow" w:hAnsi="Arial Narrow"/>
        </w:rPr>
        <w:t>przewiduje zwrotu kosztów udziału w postępowaniu.</w:t>
      </w:r>
    </w:p>
    <w:p w14:paraId="675EB7AA" w14:textId="77777777" w:rsidR="00470528" w:rsidRDefault="000446BA" w:rsidP="00470528">
      <w:pPr>
        <w:ind w:left="227" w:hanging="227"/>
        <w:rPr>
          <w:rFonts w:ascii="Arial Narrow" w:hAnsi="Arial Narrow"/>
        </w:rPr>
      </w:pPr>
      <w:r>
        <w:t>7</w:t>
      </w:r>
      <w:r w:rsidR="00470528">
        <w:t xml:space="preserve">) </w:t>
      </w:r>
      <w:r w:rsidR="00470528">
        <w:rPr>
          <w:rFonts w:ascii="Arial Narrow" w:hAnsi="Arial Narrow"/>
        </w:rPr>
        <w:t xml:space="preserve">Zamawiający nie przewiduje </w:t>
      </w:r>
      <w:r w:rsidR="001C13B9">
        <w:rPr>
          <w:rFonts w:ascii="Arial Narrow" w:hAnsi="Arial Narrow"/>
        </w:rPr>
        <w:t>zawarcia umowy ramowej.</w:t>
      </w:r>
    </w:p>
    <w:p w14:paraId="37B8ED51" w14:textId="77777777" w:rsidR="001C13B9" w:rsidRDefault="000446BA" w:rsidP="00470528">
      <w:pPr>
        <w:ind w:left="227" w:hanging="227"/>
        <w:rPr>
          <w:rFonts w:ascii="Arial Narrow" w:hAnsi="Arial Narrow"/>
        </w:rPr>
      </w:pPr>
      <w:r>
        <w:rPr>
          <w:rFonts w:ascii="Arial Narrow" w:hAnsi="Arial Narrow"/>
        </w:rPr>
        <w:t>8</w:t>
      </w:r>
      <w:r w:rsidR="001C13B9">
        <w:rPr>
          <w:rFonts w:ascii="Arial Narrow" w:hAnsi="Arial Narrow"/>
        </w:rPr>
        <w:t>) Zamawiający nie przewiduje ustanowienia dynamicznego systemu zakupów.</w:t>
      </w:r>
    </w:p>
    <w:p w14:paraId="4C75203B" w14:textId="77777777" w:rsidR="001C13B9" w:rsidRDefault="000446BA" w:rsidP="00470528">
      <w:pPr>
        <w:ind w:left="227" w:hanging="227"/>
        <w:rPr>
          <w:rFonts w:ascii="Arial Narrow" w:hAnsi="Arial Narrow"/>
        </w:rPr>
      </w:pPr>
      <w:r>
        <w:rPr>
          <w:rFonts w:ascii="Arial Narrow" w:hAnsi="Arial Narrow"/>
        </w:rPr>
        <w:t>9</w:t>
      </w:r>
      <w:r w:rsidR="001C13B9">
        <w:rPr>
          <w:rFonts w:ascii="Arial Narrow" w:hAnsi="Arial Narrow"/>
        </w:rPr>
        <w:t>) Zamawiający nie przewiduje zastosowania aukcji elektronicznej.</w:t>
      </w:r>
    </w:p>
    <w:p w14:paraId="44624F2D" w14:textId="77777777" w:rsidR="001C13B9" w:rsidRDefault="001C13B9" w:rsidP="00470528">
      <w:pPr>
        <w:ind w:left="227" w:hanging="227"/>
        <w:rPr>
          <w:rFonts w:ascii="Arial Narrow" w:hAnsi="Arial Narrow"/>
        </w:rPr>
      </w:pPr>
      <w:r>
        <w:rPr>
          <w:rFonts w:ascii="Arial Narrow" w:hAnsi="Arial Narrow"/>
        </w:rPr>
        <w:t>1</w:t>
      </w:r>
      <w:r w:rsidR="000446BA">
        <w:rPr>
          <w:rFonts w:ascii="Arial Narrow" w:hAnsi="Arial Narrow"/>
        </w:rPr>
        <w:t>0</w:t>
      </w:r>
      <w:r>
        <w:rPr>
          <w:rFonts w:ascii="Arial Narrow" w:hAnsi="Arial Narrow"/>
        </w:rPr>
        <w:t>) Zamawiający nie przewiduje złożenia oferty w postaci katalogów elektronicznych.</w:t>
      </w:r>
    </w:p>
    <w:p w14:paraId="0A843FBA" w14:textId="77777777" w:rsidR="001C13B9" w:rsidRPr="00EB2B06" w:rsidRDefault="007D78A8" w:rsidP="00EB2B06">
      <w:pPr>
        <w:ind w:left="227" w:hanging="227"/>
        <w:rPr>
          <w:rFonts w:ascii="Arial Narrow" w:hAnsi="Arial Narrow"/>
        </w:rPr>
      </w:pPr>
      <w:r>
        <w:rPr>
          <w:rFonts w:ascii="Arial Narrow" w:hAnsi="Arial Narrow"/>
        </w:rPr>
        <w:t>1</w:t>
      </w:r>
      <w:r w:rsidR="000446BA">
        <w:rPr>
          <w:rFonts w:ascii="Arial Narrow" w:hAnsi="Arial Narrow"/>
        </w:rPr>
        <w:t>1</w:t>
      </w:r>
      <w:r>
        <w:rPr>
          <w:rFonts w:ascii="Arial Narrow" w:hAnsi="Arial Narrow"/>
        </w:rPr>
        <w:t xml:space="preserve">) </w:t>
      </w:r>
      <w:r w:rsidR="00EB2B06">
        <w:rPr>
          <w:rFonts w:ascii="Arial Narrow" w:hAnsi="Arial Narrow"/>
        </w:rPr>
        <w:t>Zamawiający nie wprowadza zastrzeżenia wskazującego na</w:t>
      </w:r>
      <w:r w:rsidR="00EB2B06" w:rsidRPr="001C13B9">
        <w:rPr>
          <w:color w:val="FF0000"/>
        </w:rPr>
        <w:t xml:space="preserve"> </w:t>
      </w:r>
      <w:r w:rsidR="00EB2B06" w:rsidRPr="00EB2B06">
        <w:rPr>
          <w:rFonts w:ascii="Arial Narrow" w:hAnsi="Arial Narrow"/>
        </w:rPr>
        <w:t>obowiązek osobistego wykonania przez wykonawcę kluczowych części zamówienia.</w:t>
      </w:r>
    </w:p>
    <w:p w14:paraId="0E8D75E6" w14:textId="77777777" w:rsidR="00607A68" w:rsidRDefault="00607A68" w:rsidP="00603D71">
      <w:pPr>
        <w:rPr>
          <w:rFonts w:ascii="Arial Narrow" w:hAnsi="Arial Narrow"/>
        </w:rPr>
      </w:pPr>
    </w:p>
    <w:p w14:paraId="63F0BC4A" w14:textId="77777777"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lastRenderedPageBreak/>
        <w:t>Rozdział XX</w:t>
      </w:r>
      <w:r w:rsidR="006B5527">
        <w:rPr>
          <w:rFonts w:ascii="Arial Narrow" w:hAnsi="Arial Narrow"/>
          <w:b/>
          <w:color w:val="002060"/>
        </w:rPr>
        <w:t>V</w:t>
      </w:r>
      <w:r w:rsidRPr="00520839">
        <w:rPr>
          <w:rFonts w:ascii="Arial Narrow" w:hAnsi="Arial Narrow"/>
          <w:b/>
          <w:color w:val="002060"/>
        </w:rPr>
        <w:t xml:space="preserve">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14:paraId="25744484" w14:textId="77777777" w:rsidR="00B8052C" w:rsidRDefault="00B8052C" w:rsidP="00520839">
      <w:pPr>
        <w:ind w:firstLine="567"/>
        <w:jc w:val="both"/>
        <w:rPr>
          <w:rFonts w:ascii="Arial Narrow" w:hAnsi="Arial Narrow"/>
          <w:lang w:eastAsia="pl-PL"/>
        </w:rPr>
      </w:pPr>
    </w:p>
    <w:p w14:paraId="7875496D" w14:textId="77777777" w:rsidR="00520839" w:rsidRPr="00B42D65" w:rsidRDefault="00520839" w:rsidP="00822EAC">
      <w:pPr>
        <w:jc w:val="both"/>
        <w:rPr>
          <w:rFonts w:ascii="Arial Narrow" w:hAnsi="Arial Narrow"/>
          <w:lang w:eastAsia="pl-PL"/>
        </w:rPr>
      </w:pPr>
      <w:r w:rsidRPr="00B42D65">
        <w:rPr>
          <w:rFonts w:ascii="Arial Narrow" w:hAnsi="Arial Narrow"/>
          <w:lang w:eastAsia="pl-PL"/>
        </w:rPr>
        <w:t xml:space="preserve">Zgodnie z art. 13 ust. 1 i 2 </w:t>
      </w:r>
      <w:r w:rsidRPr="00B42D65">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42D65">
        <w:rPr>
          <w:rFonts w:ascii="Arial Narrow" w:hAnsi="Arial Narrow"/>
          <w:lang w:eastAsia="pl-PL"/>
        </w:rPr>
        <w:t xml:space="preserve">dalej „RODO”, informuję, że: </w:t>
      </w:r>
    </w:p>
    <w:p w14:paraId="468ED3C2" w14:textId="77777777" w:rsidR="00C11436" w:rsidRPr="00B42D65" w:rsidRDefault="00C11436" w:rsidP="00C11436">
      <w:pPr>
        <w:pStyle w:val="ListParagraph1"/>
        <w:numPr>
          <w:ilvl w:val="0"/>
          <w:numId w:val="16"/>
        </w:numPr>
        <w:tabs>
          <w:tab w:val="num" w:pos="426"/>
        </w:tabs>
        <w:suppressAutoHyphens w:val="0"/>
        <w:spacing w:after="0" w:line="240" w:lineRule="auto"/>
        <w:contextualSpacing/>
        <w:jc w:val="both"/>
        <w:rPr>
          <w:rFonts w:ascii="Arial Narrow" w:hAnsi="Arial Narrow"/>
          <w:i/>
          <w:sz w:val="22"/>
          <w:szCs w:val="22"/>
        </w:rPr>
      </w:pPr>
      <w:r w:rsidRPr="00B42D65">
        <w:rPr>
          <w:rFonts w:ascii="Arial Narrow" w:hAnsi="Arial Narrow"/>
          <w:sz w:val="22"/>
          <w:szCs w:val="22"/>
        </w:rPr>
        <w:t>administratorem Pani/Pana danych osobowych jest Z</w:t>
      </w:r>
      <w:r w:rsidRPr="00B42D65">
        <w:rPr>
          <w:rFonts w:ascii="Arial Narrow" w:hAnsi="Arial Narrow"/>
          <w:i/>
          <w:sz w:val="22"/>
          <w:szCs w:val="22"/>
        </w:rPr>
        <w:t xml:space="preserve">amawiający - </w:t>
      </w:r>
      <w:r w:rsidR="00771325">
        <w:rPr>
          <w:rFonts w:ascii="Arial Narrow" w:hAnsi="Arial Narrow"/>
          <w:b/>
          <w:i/>
          <w:sz w:val="22"/>
          <w:szCs w:val="22"/>
        </w:rPr>
        <w:t>Gmina Magnuszew</w:t>
      </w:r>
      <w:r w:rsidRPr="00B42D65">
        <w:rPr>
          <w:rFonts w:ascii="Arial Narrow" w:hAnsi="Arial Narrow"/>
          <w:b/>
          <w:i/>
          <w:sz w:val="22"/>
          <w:szCs w:val="22"/>
        </w:rPr>
        <w:t xml:space="preserve">, ul. </w:t>
      </w:r>
      <w:r w:rsidR="00771325">
        <w:rPr>
          <w:rFonts w:ascii="Arial Narrow" w:hAnsi="Arial Narrow"/>
          <w:b/>
          <w:i/>
          <w:sz w:val="22"/>
          <w:szCs w:val="22"/>
        </w:rPr>
        <w:t>Saperów 24</w:t>
      </w:r>
      <w:r w:rsidRPr="00B42D65">
        <w:rPr>
          <w:rFonts w:ascii="Arial Narrow" w:hAnsi="Arial Narrow"/>
          <w:b/>
          <w:i/>
          <w:sz w:val="22"/>
          <w:szCs w:val="22"/>
        </w:rPr>
        <w:t xml:space="preserve">, </w:t>
      </w:r>
      <w:r w:rsidR="00771325">
        <w:rPr>
          <w:rFonts w:ascii="Arial Narrow" w:hAnsi="Arial Narrow"/>
          <w:b/>
          <w:i/>
          <w:sz w:val="22"/>
          <w:szCs w:val="22"/>
        </w:rPr>
        <w:t>26-910 Magnuszew</w:t>
      </w:r>
    </w:p>
    <w:p w14:paraId="705E8860" w14:textId="77777777" w:rsidR="00C11436" w:rsidRPr="00A71AD7" w:rsidRDefault="00C11436" w:rsidP="00C11436">
      <w:pPr>
        <w:pStyle w:val="Akapitzlist"/>
        <w:numPr>
          <w:ilvl w:val="0"/>
          <w:numId w:val="16"/>
        </w:numPr>
        <w:shd w:val="clear" w:color="auto" w:fill="FFFFFF"/>
        <w:tabs>
          <w:tab w:val="num" w:pos="426"/>
        </w:tabs>
        <w:spacing w:after="0" w:line="240" w:lineRule="auto"/>
        <w:ind w:right="390"/>
        <w:jc w:val="both"/>
        <w:textAlignment w:val="top"/>
        <w:rPr>
          <w:rFonts w:ascii="Arial Narrow" w:eastAsia="Times New Roman" w:hAnsi="Arial Narrow" w:cs="Times New Roman"/>
        </w:rPr>
      </w:pPr>
      <w:r w:rsidRPr="00A71AD7">
        <w:rPr>
          <w:rFonts w:ascii="Arial Narrow" w:eastAsia="Times New Roman" w:hAnsi="Arial Narrow" w:cs="Times New Roman"/>
        </w:rPr>
        <w:t xml:space="preserve">Administrator danych wyznaczył inspektora ochrony danych, można się z nim skontaktować pod adresem e-mail: </w:t>
      </w:r>
      <w:hyperlink r:id="rId13" w:history="1">
        <w:r w:rsidR="00771325" w:rsidRPr="00A71AD7">
          <w:rPr>
            <w:rStyle w:val="Hipercze"/>
            <w:rFonts w:ascii="Arial Narrow" w:eastAsia="Times New Roman" w:hAnsi="Arial Narrow" w:cs="Times New Roman"/>
            <w:color w:val="auto"/>
          </w:rPr>
          <w:t>iod@magnuszew</w:t>
        </w:r>
        <w:r w:rsidRPr="00A71AD7">
          <w:rPr>
            <w:rStyle w:val="Hipercze"/>
            <w:rFonts w:ascii="Arial Narrow" w:eastAsia="Times New Roman" w:hAnsi="Arial Narrow" w:cs="Times New Roman"/>
            <w:color w:val="auto"/>
          </w:rPr>
          <w:t>.pl</w:t>
        </w:r>
      </w:hyperlink>
      <w:r w:rsidRPr="00A71AD7">
        <w:rPr>
          <w:rFonts w:ascii="Arial Narrow" w:eastAsia="Times New Roman" w:hAnsi="Arial Narrow" w:cs="Times New Roman"/>
        </w:rPr>
        <w:t xml:space="preserve"> </w:t>
      </w:r>
    </w:p>
    <w:p w14:paraId="75A2AEFA" w14:textId="07DEC814" w:rsidR="00520839" w:rsidRPr="00B42D65" w:rsidRDefault="00520839" w:rsidP="0074149F">
      <w:pPr>
        <w:pStyle w:val="Tekstpodstawowy"/>
        <w:numPr>
          <w:ilvl w:val="0"/>
          <w:numId w:val="16"/>
        </w:numPr>
        <w:tabs>
          <w:tab w:val="left" w:pos="360"/>
        </w:tabs>
        <w:suppressAutoHyphens/>
        <w:spacing w:after="0" w:line="240" w:lineRule="auto"/>
        <w:jc w:val="both"/>
        <w:rPr>
          <w:rFonts w:ascii="Arial Narrow" w:hAnsi="Arial Narrow"/>
          <w:b/>
        </w:rPr>
      </w:pPr>
      <w:r w:rsidRPr="00B42D65">
        <w:rPr>
          <w:rFonts w:ascii="Arial Narrow" w:hAnsi="Arial Narrow"/>
          <w:lang w:eastAsia="pl-PL"/>
        </w:rPr>
        <w:t>Pani/Pana dane osobowe przetwarzane będą na podstawie art. 6 ust. 1 lit. c</w:t>
      </w:r>
      <w:r w:rsidRPr="00B42D65">
        <w:rPr>
          <w:rFonts w:ascii="Arial Narrow" w:hAnsi="Arial Narrow"/>
          <w:i/>
          <w:lang w:eastAsia="pl-PL"/>
        </w:rPr>
        <w:t xml:space="preserve"> </w:t>
      </w:r>
      <w:r w:rsidRPr="00B42D65">
        <w:rPr>
          <w:rFonts w:ascii="Arial Narrow" w:hAnsi="Arial Narrow"/>
          <w:lang w:eastAsia="pl-PL"/>
        </w:rPr>
        <w:t xml:space="preserve">RODO w celu </w:t>
      </w:r>
      <w:r w:rsidRPr="00B42D65">
        <w:rPr>
          <w:rFonts w:ascii="Arial Narrow" w:hAnsi="Arial Narrow"/>
        </w:rPr>
        <w:t>związanym z postępowaniem o udzielenie zamówienia publicznego na</w:t>
      </w:r>
      <w:r w:rsidRPr="00B42D65">
        <w:rPr>
          <w:rFonts w:ascii="Arial Narrow" w:hAnsi="Arial Narrow"/>
          <w:color w:val="0000FF"/>
        </w:rPr>
        <w:t xml:space="preserve"> </w:t>
      </w:r>
      <w:r w:rsidRPr="00B42D65">
        <w:rPr>
          <w:rFonts w:ascii="Arial Narrow" w:hAnsi="Arial Narrow"/>
        </w:rPr>
        <w:t>realizację projektu pn.:</w:t>
      </w:r>
      <w:r w:rsidRPr="00B42D65">
        <w:rPr>
          <w:rFonts w:ascii="Arial Narrow" w:hAnsi="Arial Narrow"/>
          <w:b/>
        </w:rPr>
        <w:t xml:space="preserve"> „</w:t>
      </w:r>
      <w:r w:rsidR="00137999" w:rsidRPr="00137999">
        <w:rPr>
          <w:rFonts w:ascii="Arial Narrow" w:eastAsia="Microsoft YaHei" w:hAnsi="Arial Narrow"/>
          <w:b/>
          <w:lang w:eastAsia="pl-PL"/>
        </w:rPr>
        <w:t>Dostawa i montaż infrastruktury boiska sportowego w Magnuszewie</w:t>
      </w:r>
      <w:r w:rsidRPr="00B42D65">
        <w:rPr>
          <w:rFonts w:ascii="Arial Narrow" w:hAnsi="Arial Narrow"/>
          <w:b/>
        </w:rPr>
        <w:t>”</w:t>
      </w:r>
      <w:r w:rsidR="00C11436" w:rsidRPr="00B42D65">
        <w:rPr>
          <w:rFonts w:ascii="Arial Narrow" w:hAnsi="Arial Narrow"/>
          <w:b/>
        </w:rPr>
        <w:t xml:space="preserve"> </w:t>
      </w:r>
      <w:r w:rsidRPr="00B42D65">
        <w:rPr>
          <w:rFonts w:ascii="Arial Narrow" w:hAnsi="Arial Narrow"/>
        </w:rPr>
        <w:t xml:space="preserve">prowadzonym w </w:t>
      </w:r>
      <w:r w:rsidR="00C11436" w:rsidRPr="00B42D65">
        <w:rPr>
          <w:rFonts w:ascii="Arial Narrow" w:hAnsi="Arial Narrow"/>
        </w:rPr>
        <w:t xml:space="preserve">trybie </w:t>
      </w:r>
      <w:r w:rsidR="00C11436" w:rsidRPr="00B42D65">
        <w:rPr>
          <w:rFonts w:ascii="Arial Narrow" w:hAnsi="Arial Narrow"/>
          <w:b/>
        </w:rPr>
        <w:t>podstawowym,</w:t>
      </w:r>
    </w:p>
    <w:p w14:paraId="7D1FA06E"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14:paraId="415AA6A7"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DB836E6"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b/>
          <w:i/>
          <w:lang w:eastAsia="pl-PL"/>
        </w:rPr>
      </w:pPr>
      <w:r w:rsidRPr="00B42D65">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F1EF46A"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rPr>
      </w:pPr>
      <w:r w:rsidRPr="00B42D65">
        <w:rPr>
          <w:rFonts w:ascii="Arial Narrow" w:hAnsi="Arial Narrow"/>
          <w:lang w:eastAsia="pl-PL"/>
        </w:rPr>
        <w:t>w odniesieniu do Pani/Pana danych osobowych decyzje nie będą podejmowane w sposób zautomatyzowany, stosowanie do art. 22 RODO;</w:t>
      </w:r>
    </w:p>
    <w:p w14:paraId="51935EB3"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posiada Pani/Pan:</w:t>
      </w:r>
    </w:p>
    <w:p w14:paraId="1DA4CADA" w14:textId="77777777"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color w:val="00B0F0"/>
          <w:lang w:eastAsia="pl-PL"/>
        </w:rPr>
      </w:pPr>
      <w:r w:rsidRPr="00B42D65">
        <w:rPr>
          <w:rFonts w:ascii="Arial Narrow" w:hAnsi="Arial Narrow"/>
          <w:lang w:eastAsia="pl-PL"/>
        </w:rPr>
        <w:t>na podstawie art. 15 RODO prawo dostępu do danych osobowych Pani/Pana dotyczących;</w:t>
      </w:r>
    </w:p>
    <w:p w14:paraId="5606CE28" w14:textId="77777777"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16 RODO prawo do sprostowania Pani/Pana danych osobowych </w:t>
      </w:r>
      <w:r w:rsidRPr="00B42D65">
        <w:rPr>
          <w:rFonts w:ascii="Arial Narrow" w:hAnsi="Arial Narrow"/>
          <w:b/>
          <w:vertAlign w:val="superscript"/>
          <w:lang w:eastAsia="pl-PL"/>
        </w:rPr>
        <w:t>**</w:t>
      </w:r>
      <w:r w:rsidRPr="00B42D65">
        <w:rPr>
          <w:rFonts w:ascii="Arial Narrow" w:hAnsi="Arial Narrow"/>
          <w:lang w:eastAsia="pl-PL"/>
        </w:rPr>
        <w:t>;</w:t>
      </w:r>
    </w:p>
    <w:p w14:paraId="5E1FC0E0" w14:textId="77777777"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18 RODO prawo żądania od administratora ograniczenia przetwarzania danych osobowych z zastrzeżeniem przypadków, o których mowa w art. 18 ust. 2 RODO ***;  </w:t>
      </w:r>
    </w:p>
    <w:p w14:paraId="0337443E" w14:textId="77777777"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prawo do wniesienia skargi do Prezesa Urzędu Ochrony Danych Osobowych, gdy uzna Pani/Pan, że przetwarzanie danych osobowych Pani/Pana dotyczących narusza przepisy RODO;</w:t>
      </w:r>
    </w:p>
    <w:p w14:paraId="7A41C374" w14:textId="77777777"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i/>
          <w:color w:val="00B0F0"/>
          <w:lang w:eastAsia="pl-PL"/>
        </w:rPr>
      </w:pPr>
      <w:r w:rsidRPr="00B42D65">
        <w:rPr>
          <w:rFonts w:ascii="Arial Narrow" w:hAnsi="Arial Narrow"/>
          <w:lang w:eastAsia="pl-PL"/>
        </w:rPr>
        <w:t>nie przysługuje Pani/Panu:</w:t>
      </w:r>
    </w:p>
    <w:p w14:paraId="47F43D8B" w14:textId="77777777"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w związku z art. 17 ust. 3 lit. b, d lub e RODO prawo do usunięcia danych osobowych;</w:t>
      </w:r>
    </w:p>
    <w:p w14:paraId="7FE9C666" w14:textId="77777777"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lang w:eastAsia="pl-PL"/>
        </w:rPr>
        <w:t>prawo do przenoszenia danych osobowych, o którym mowa w art. 20 RODO;</w:t>
      </w:r>
    </w:p>
    <w:p w14:paraId="466D2D24" w14:textId="77777777"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b/>
          <w:lang w:eastAsia="pl-PL"/>
        </w:rPr>
        <w:t>na podstawie art. 21 RODO prawo sprzeciwu, wobec przetwarzania danych osobowych, gdyż podstawą prawną przetwarzania Pani/Pana danych osobowych jest art. 6 ust. 1 lit. c RODO</w:t>
      </w:r>
      <w:r w:rsidRPr="00B42D65">
        <w:rPr>
          <w:rFonts w:ascii="Arial Narrow" w:hAnsi="Arial Narrow"/>
          <w:lang w:eastAsia="pl-PL"/>
        </w:rPr>
        <w:t>.</w:t>
      </w:r>
      <w:r w:rsidRPr="00B42D65">
        <w:rPr>
          <w:rFonts w:ascii="Arial Narrow" w:hAnsi="Arial Narrow"/>
          <w:b/>
          <w:lang w:eastAsia="pl-PL"/>
        </w:rPr>
        <w:t xml:space="preserve"> </w:t>
      </w:r>
    </w:p>
    <w:p w14:paraId="6569A21B" w14:textId="77777777" w:rsidR="00520839" w:rsidRPr="00B42D65" w:rsidRDefault="00520839" w:rsidP="00B42D65">
      <w:pPr>
        <w:spacing w:after="150"/>
        <w:jc w:val="both"/>
        <w:rPr>
          <w:rFonts w:ascii="Arial Narrow" w:hAnsi="Arial Narrow"/>
          <w:i/>
          <w:sz w:val="20"/>
          <w:szCs w:val="20"/>
          <w:lang w:eastAsia="pl-PL"/>
        </w:rPr>
      </w:pPr>
      <w:r w:rsidRPr="00B42D65">
        <w:rPr>
          <w:rFonts w:ascii="Arial Narrow" w:hAnsi="Arial Narrow"/>
          <w:b/>
          <w:i/>
          <w:sz w:val="20"/>
          <w:szCs w:val="20"/>
          <w:vertAlign w:val="superscript"/>
        </w:rPr>
        <w:t>*</w:t>
      </w:r>
      <w:r w:rsidRPr="00B42D65">
        <w:rPr>
          <w:rFonts w:ascii="Arial Narrow" w:hAnsi="Arial Narrow"/>
          <w:b/>
          <w:i/>
          <w:sz w:val="20"/>
          <w:szCs w:val="20"/>
        </w:rPr>
        <w:t xml:space="preserve"> Wyjaśnienie:</w:t>
      </w:r>
      <w:r w:rsidRPr="00B42D65">
        <w:rPr>
          <w:rFonts w:ascii="Arial Narrow" w:hAnsi="Arial Narrow"/>
          <w:i/>
          <w:sz w:val="20"/>
          <w:szCs w:val="20"/>
        </w:rPr>
        <w:t xml:space="preserve"> informacja w tym zakresie jest wymagana, jeżeli w odniesieniu do danego administratora lub podmiotu przetwarzającego </w:t>
      </w:r>
      <w:r w:rsidRPr="00B42D65">
        <w:rPr>
          <w:rFonts w:ascii="Arial Narrow" w:hAnsi="Arial Narrow"/>
          <w:i/>
          <w:sz w:val="20"/>
          <w:szCs w:val="20"/>
          <w:lang w:eastAsia="pl-PL"/>
        </w:rPr>
        <w:t>istnieje obowiązek wyznaczenia inspektora ochrony danych osobowych.</w:t>
      </w:r>
    </w:p>
    <w:p w14:paraId="207CD275" w14:textId="77777777" w:rsidR="00520839" w:rsidRPr="00B42D65" w:rsidRDefault="00520839" w:rsidP="00B42D65">
      <w:pPr>
        <w:pStyle w:val="Akapitzlist1"/>
        <w:spacing w:after="0" w:line="240" w:lineRule="auto"/>
        <w:ind w:left="0"/>
        <w:jc w:val="both"/>
        <w:rPr>
          <w:rFonts w:ascii="Arial Narrow" w:hAnsi="Arial Narrow"/>
          <w:i/>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w:t>
      </w:r>
      <w:r w:rsidRPr="00B42D65">
        <w:rPr>
          <w:rFonts w:ascii="Arial Narrow" w:hAnsi="Arial Narrow"/>
          <w:i/>
          <w:sz w:val="20"/>
          <w:szCs w:val="20"/>
          <w:lang w:eastAsia="pl-PL"/>
        </w:rPr>
        <w:t xml:space="preserve">skorzystanie z prawa do sprostowania nie może skutkować zmianą </w:t>
      </w:r>
      <w:r w:rsidRPr="00B42D65">
        <w:rPr>
          <w:rFonts w:ascii="Arial Narrow" w:hAnsi="Arial Narrow"/>
          <w:i/>
          <w:sz w:val="20"/>
          <w:szCs w:val="20"/>
        </w:rPr>
        <w:t>wyniku postępowania</w:t>
      </w:r>
      <w:r w:rsidRPr="00B42D65">
        <w:rPr>
          <w:rFonts w:ascii="Arial Narrow" w:hAnsi="Arial Narrow"/>
          <w:i/>
          <w:sz w:val="20"/>
          <w:szCs w:val="20"/>
        </w:rPr>
        <w:br/>
        <w:t>o udzielenie zamówienia publicznego ani zmianą postanowień umowy w zakresie niezgodnym z ustawą Pzp oraz nie może naruszać integralności protokołu oraz jego załączników.</w:t>
      </w:r>
    </w:p>
    <w:p w14:paraId="6FA29483" w14:textId="77777777" w:rsidR="00520839" w:rsidRPr="00B42D65" w:rsidRDefault="00520839" w:rsidP="00520839">
      <w:pPr>
        <w:rPr>
          <w:rFonts w:ascii="Arial Narrow" w:hAnsi="Arial Narrow"/>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prawo do ograniczenia przetwarzania nie ma zastosowania w odniesieniu do </w:t>
      </w:r>
      <w:r w:rsidRPr="00B42D65">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B2866C4" w14:textId="77777777" w:rsidR="00520839" w:rsidRPr="00EA05C6" w:rsidRDefault="00520839" w:rsidP="00603D71">
      <w:pPr>
        <w:rPr>
          <w:rFonts w:ascii="Arial Narrow" w:hAnsi="Arial Narrow"/>
        </w:rPr>
      </w:pPr>
    </w:p>
    <w:p w14:paraId="67FB4CBC" w14:textId="77777777"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B5527">
        <w:rPr>
          <w:rFonts w:ascii="Arial Narrow" w:hAnsi="Arial Narrow"/>
          <w:b/>
          <w:color w:val="002060"/>
        </w:rPr>
        <w:t>VII</w:t>
      </w:r>
      <w:r w:rsidR="00656540" w:rsidRPr="00EA05C6">
        <w:rPr>
          <w:rFonts w:ascii="Arial Narrow" w:hAnsi="Arial Narrow"/>
          <w:b/>
          <w:color w:val="002060"/>
        </w:rPr>
        <w:t>.</w:t>
      </w:r>
      <w:r w:rsidRPr="00EA05C6">
        <w:rPr>
          <w:rFonts w:ascii="Arial Narrow" w:hAnsi="Arial Narrow"/>
          <w:color w:val="002060"/>
        </w:rPr>
        <w:t xml:space="preserve"> </w:t>
      </w:r>
      <w:r w:rsidRPr="00EA05C6">
        <w:rPr>
          <w:rFonts w:ascii="Arial Narrow" w:hAnsi="Arial Narrow"/>
          <w:b/>
          <w:color w:val="002060"/>
        </w:rPr>
        <w:t>Załączniki do SWZ</w:t>
      </w:r>
    </w:p>
    <w:p w14:paraId="2EBBB8D7" w14:textId="77777777" w:rsidR="00607A68" w:rsidRPr="00EA05C6" w:rsidRDefault="00607A68" w:rsidP="00603D71">
      <w:pPr>
        <w:rPr>
          <w:rFonts w:ascii="Arial Narrow" w:hAnsi="Arial Narrow"/>
        </w:rPr>
      </w:pPr>
    </w:p>
    <w:p w14:paraId="72AEE333" w14:textId="77777777" w:rsidR="00607A68"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tbl>
      <w:tblPr>
        <w:tblW w:w="9780"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567"/>
        <w:gridCol w:w="1700"/>
        <w:gridCol w:w="7513"/>
      </w:tblGrid>
      <w:tr w:rsidR="001E3F7E" w:rsidRPr="003F69AB" w14:paraId="33F5F40F" w14:textId="77777777" w:rsidTr="003C21FD">
        <w:tc>
          <w:tcPr>
            <w:tcW w:w="567"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14:paraId="3A4F063A" w14:textId="77777777"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L.p.</w:t>
            </w:r>
          </w:p>
        </w:tc>
        <w:tc>
          <w:tcPr>
            <w:tcW w:w="1700"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14:paraId="04AEABBA" w14:textId="77777777"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Oznaczenie Załącznika</w:t>
            </w:r>
          </w:p>
        </w:tc>
        <w:tc>
          <w:tcPr>
            <w:tcW w:w="7513"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14:paraId="3BFEAB14" w14:textId="77777777" w:rsidR="001E3F7E" w:rsidRPr="003F69AB" w:rsidRDefault="001E3F7E" w:rsidP="003C21FD">
            <w:pPr>
              <w:pStyle w:val="Tekstpodstawowy21"/>
              <w:spacing w:line="240" w:lineRule="auto"/>
              <w:jc w:val="center"/>
              <w:rPr>
                <w:rFonts w:ascii="Arial Narrow" w:hAnsi="Arial Narrow" w:cstheme="minorHAnsi"/>
                <w:sz w:val="22"/>
                <w:szCs w:val="22"/>
              </w:rPr>
            </w:pPr>
            <w:r w:rsidRPr="003F69AB">
              <w:rPr>
                <w:rFonts w:ascii="Arial Narrow" w:hAnsi="Arial Narrow" w:cstheme="minorHAnsi"/>
                <w:sz w:val="22"/>
                <w:szCs w:val="22"/>
              </w:rPr>
              <w:t>Nazwa Załącznika</w:t>
            </w:r>
          </w:p>
        </w:tc>
      </w:tr>
      <w:tr w:rsidR="001E3F7E" w:rsidRPr="003F69AB" w14:paraId="35EC2BB0" w14:textId="77777777" w:rsidTr="00C11436">
        <w:trPr>
          <w:trHeight w:val="50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DA0BC76" w14:textId="77777777"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A6AF2FB" w14:textId="77777777"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3F84142" w14:textId="77777777" w:rsidR="001E3F7E" w:rsidRPr="003F69AB" w:rsidRDefault="001E3F7E" w:rsidP="001E3F7E">
            <w:pPr>
              <w:spacing w:line="240" w:lineRule="auto"/>
              <w:ind w:right="890"/>
              <w:rPr>
                <w:rFonts w:ascii="Arial Narrow" w:hAnsi="Arial Narrow" w:cstheme="minorHAnsi"/>
              </w:rPr>
            </w:pPr>
            <w:r w:rsidRPr="003F69AB">
              <w:rPr>
                <w:rFonts w:ascii="Arial Narrow" w:hAnsi="Arial Narrow" w:cstheme="minorHAnsi"/>
                <w:bCs/>
              </w:rPr>
              <w:t>Wzór umowy</w:t>
            </w:r>
            <w:r>
              <w:rPr>
                <w:rFonts w:ascii="Arial Narrow" w:hAnsi="Arial Narrow" w:cstheme="minorHAnsi"/>
                <w:bCs/>
              </w:rPr>
              <w:t xml:space="preserve"> </w:t>
            </w:r>
          </w:p>
        </w:tc>
      </w:tr>
      <w:tr w:rsidR="001E3F7E" w:rsidRPr="003F69AB" w14:paraId="50435F3A" w14:textId="77777777" w:rsidTr="003C21FD">
        <w:trPr>
          <w:trHeight w:val="6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054C6F2" w14:textId="77777777"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lastRenderedPageBreak/>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F60FABF" w14:textId="77777777" w:rsidR="001E3F7E" w:rsidRPr="003F69AB" w:rsidRDefault="001E3F7E" w:rsidP="003C21FD">
            <w:pPr>
              <w:spacing w:line="240" w:lineRule="auto"/>
              <w:rPr>
                <w:rFonts w:ascii="Arial Narrow" w:hAnsi="Arial Narrow" w:cstheme="minorHAnsi"/>
                <w:bCs/>
              </w:rPr>
            </w:pPr>
            <w:r w:rsidRPr="003F69AB">
              <w:rPr>
                <w:rFonts w:ascii="Arial Narrow" w:hAnsi="Arial Narrow" w:cstheme="minorHAnsi"/>
              </w:rPr>
              <w:t>Załącznik nr 2</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6803A25" w14:textId="77777777" w:rsidR="001E3F7E" w:rsidRPr="003F69AB" w:rsidRDefault="001E3F7E" w:rsidP="003C21FD">
            <w:pPr>
              <w:spacing w:line="240" w:lineRule="auto"/>
              <w:jc w:val="both"/>
              <w:rPr>
                <w:rFonts w:ascii="Arial Narrow" w:hAnsi="Arial Narrow" w:cstheme="minorHAnsi"/>
              </w:rPr>
            </w:pPr>
            <w:r w:rsidRPr="003F69AB">
              <w:rPr>
                <w:rFonts w:ascii="Arial Narrow" w:hAnsi="Arial Narrow" w:cstheme="minorHAnsi"/>
              </w:rPr>
              <w:t xml:space="preserve">Wzór Formularza Oferty </w:t>
            </w:r>
          </w:p>
        </w:tc>
      </w:tr>
      <w:tr w:rsidR="00172AC1" w:rsidRPr="003F69AB" w14:paraId="49B89B08" w14:textId="77777777"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3A92057" w14:textId="77777777" w:rsidR="00172AC1" w:rsidRPr="003F69AB" w:rsidRDefault="00172AC1" w:rsidP="003C21FD">
            <w:pPr>
              <w:spacing w:line="240" w:lineRule="auto"/>
              <w:jc w:val="center"/>
              <w:rPr>
                <w:rFonts w:ascii="Arial Narrow" w:hAnsi="Arial Narrow" w:cstheme="minorHAnsi"/>
              </w:rPr>
            </w:pPr>
            <w:r>
              <w:rPr>
                <w:rFonts w:ascii="Arial Narrow" w:hAnsi="Arial Narrow" w:cstheme="minorHAnsi"/>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A4A9580" w14:textId="77777777" w:rsidR="00172AC1" w:rsidRPr="003F69AB" w:rsidRDefault="00172AC1" w:rsidP="003C21FD">
            <w:pPr>
              <w:spacing w:line="240" w:lineRule="auto"/>
              <w:rPr>
                <w:rFonts w:ascii="Arial Narrow" w:hAnsi="Arial Narrow" w:cstheme="minorHAnsi"/>
              </w:rPr>
            </w:pPr>
            <w:r w:rsidRPr="00EA05C6">
              <w:rPr>
                <w:rFonts w:ascii="Arial Narrow" w:hAnsi="Arial Narrow" w:cs="Times New Roman"/>
              </w:rPr>
              <w:t>Załącznik Nr 3</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A563EEC" w14:textId="77777777" w:rsidR="00172AC1" w:rsidRPr="001E3F7E" w:rsidRDefault="00172AC1" w:rsidP="004B2C95">
            <w:pPr>
              <w:spacing w:line="240" w:lineRule="auto"/>
              <w:jc w:val="both"/>
              <w:rPr>
                <w:rFonts w:ascii="Arial Narrow" w:hAnsi="Arial Narrow" w:cstheme="minorHAnsi"/>
                <w:highlight w:val="yellow"/>
              </w:rPr>
            </w:pPr>
            <w:r w:rsidRPr="00EA05C6">
              <w:rPr>
                <w:rFonts w:ascii="Arial Narrow" w:hAnsi="Arial Narrow" w:cs="Times New Roman"/>
              </w:rPr>
              <w:t xml:space="preserve">Oświadczenie </w:t>
            </w:r>
            <w:r w:rsidR="004B2C95">
              <w:rPr>
                <w:rFonts w:ascii="Arial Narrow" w:hAnsi="Arial Narrow" w:cs="Times New Roman"/>
              </w:rPr>
              <w:t xml:space="preserve">Wykonawcy </w:t>
            </w:r>
            <w:r w:rsidRPr="00EA05C6">
              <w:rPr>
                <w:rFonts w:ascii="Arial Narrow" w:hAnsi="Arial Narrow" w:cs="Times New Roman"/>
              </w:rPr>
              <w:t xml:space="preserve">o niepodleganiu wykluczeniu </w:t>
            </w:r>
            <w:r w:rsidR="004B2C95">
              <w:rPr>
                <w:rFonts w:ascii="Arial Narrow" w:hAnsi="Arial Narrow" w:cs="Times New Roman"/>
              </w:rPr>
              <w:t>i spełnieniu warunków udziału w postępowaniu</w:t>
            </w:r>
          </w:p>
        </w:tc>
      </w:tr>
      <w:tr w:rsidR="001E3F7E" w:rsidRPr="003F69AB" w14:paraId="78A96399" w14:textId="77777777" w:rsidTr="00C11436">
        <w:trPr>
          <w:trHeight w:val="56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A205DB1" w14:textId="77777777"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6B73CB2" w14:textId="77777777"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4</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EA059FF" w14:textId="77777777" w:rsidR="001E3F7E" w:rsidRPr="003F69AB" w:rsidRDefault="004B2C95" w:rsidP="00D871F1">
            <w:pPr>
              <w:spacing w:line="240" w:lineRule="auto"/>
              <w:jc w:val="both"/>
              <w:rPr>
                <w:rFonts w:ascii="Arial Narrow" w:hAnsi="Arial Narrow" w:cstheme="minorHAnsi"/>
              </w:rPr>
            </w:pPr>
            <w:r w:rsidRPr="00EA05C6">
              <w:rPr>
                <w:rFonts w:ascii="Arial Narrow" w:hAnsi="Arial Narrow" w:cs="Times New Roman"/>
              </w:rPr>
              <w:t xml:space="preserve">Oświadczenie </w:t>
            </w:r>
            <w:r w:rsidR="00D871F1">
              <w:rPr>
                <w:rFonts w:ascii="Arial Narrow" w:hAnsi="Arial Narrow" w:cs="Times New Roman"/>
              </w:rPr>
              <w:t>podmiotu udostępniającego zasoby</w:t>
            </w:r>
          </w:p>
        </w:tc>
      </w:tr>
      <w:tr w:rsidR="001E3F7E" w:rsidRPr="003F69AB" w14:paraId="6F459EF6" w14:textId="77777777"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55EEE3A" w14:textId="77777777"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5E5F478" w14:textId="77777777"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5</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1E091CA" w14:textId="77777777"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Oświadczenie o przynależności lub braku przynależności do grupy kapitałowej</w:t>
            </w:r>
          </w:p>
        </w:tc>
      </w:tr>
      <w:tr w:rsidR="001E3F7E" w:rsidRPr="003F69AB" w14:paraId="422BA924" w14:textId="77777777"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CF0467E" w14:textId="77777777"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 xml:space="preserve">6.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8CD24D2" w14:textId="77777777"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6</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10A45FC" w14:textId="77777777"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Wzór wykazu wykonanych dostaw</w:t>
            </w:r>
          </w:p>
        </w:tc>
      </w:tr>
      <w:tr w:rsidR="001E3F7E" w:rsidRPr="003F69AB" w14:paraId="2F0C9ED8" w14:textId="77777777"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004A6B1" w14:textId="77777777" w:rsidR="001E3F7E" w:rsidRPr="003F69AB" w:rsidRDefault="00D871F1" w:rsidP="003C21FD">
            <w:pPr>
              <w:spacing w:line="240" w:lineRule="auto"/>
              <w:jc w:val="center"/>
              <w:rPr>
                <w:rFonts w:ascii="Arial Narrow" w:hAnsi="Arial Narrow" w:cstheme="minorHAnsi"/>
              </w:rPr>
            </w:pPr>
            <w:r>
              <w:rPr>
                <w:rFonts w:ascii="Arial Narrow" w:hAnsi="Arial Narrow" w:cstheme="minorHAnsi"/>
              </w:rPr>
              <w:t>7</w:t>
            </w:r>
            <w:r w:rsidR="001E3F7E"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D7B9B41" w14:textId="77777777" w:rsidR="001E3F7E" w:rsidRPr="003F69AB" w:rsidRDefault="001E3F7E" w:rsidP="00D871F1">
            <w:pPr>
              <w:spacing w:line="240" w:lineRule="auto"/>
              <w:rPr>
                <w:rFonts w:ascii="Arial Narrow" w:hAnsi="Arial Narrow" w:cstheme="minorHAnsi"/>
                <w:bCs/>
              </w:rPr>
            </w:pPr>
            <w:r w:rsidRPr="003F69AB">
              <w:rPr>
                <w:rFonts w:ascii="Arial Narrow" w:hAnsi="Arial Narrow" w:cstheme="minorHAnsi"/>
                <w:bCs/>
              </w:rPr>
              <w:t xml:space="preserve">Załącznik nr </w:t>
            </w:r>
            <w:r w:rsidR="00D871F1">
              <w:rPr>
                <w:rFonts w:ascii="Arial Narrow" w:hAnsi="Arial Narrow" w:cstheme="minorHAnsi"/>
                <w:bCs/>
              </w:rPr>
              <w:t>7</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A000D57" w14:textId="77777777" w:rsidR="001E3F7E" w:rsidRPr="003F69AB" w:rsidRDefault="001E3F7E" w:rsidP="003C21FD">
            <w:pPr>
              <w:spacing w:line="240" w:lineRule="auto"/>
              <w:jc w:val="both"/>
              <w:rPr>
                <w:rFonts w:ascii="Arial Narrow" w:hAnsi="Arial Narrow" w:cstheme="minorHAnsi"/>
                <w:bCs/>
              </w:rPr>
            </w:pPr>
            <w:r w:rsidRPr="003F69AB">
              <w:rPr>
                <w:rFonts w:ascii="Arial Narrow" w:hAnsi="Arial Narrow" w:cstheme="minorHAnsi"/>
                <w:bCs/>
              </w:rPr>
              <w:t>Wzór zobowiązania o oddania wykonawcy do dyspozycji niezbędnych zasobów na potrzeby wykonania zamówienia</w:t>
            </w:r>
          </w:p>
        </w:tc>
      </w:tr>
      <w:tr w:rsidR="001E3F7E" w:rsidRPr="003F69AB" w14:paraId="67ECD193" w14:textId="77777777"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2368EF3" w14:textId="77777777" w:rsidR="001E3F7E" w:rsidRPr="00387886" w:rsidRDefault="00D871F1" w:rsidP="003C21FD">
            <w:pPr>
              <w:spacing w:line="240" w:lineRule="auto"/>
              <w:jc w:val="center"/>
              <w:rPr>
                <w:rFonts w:ascii="Arial Narrow" w:hAnsi="Arial Narrow" w:cstheme="minorHAnsi"/>
              </w:rPr>
            </w:pPr>
            <w:r w:rsidRPr="00387886">
              <w:rPr>
                <w:rFonts w:ascii="Arial Narrow" w:hAnsi="Arial Narrow" w:cstheme="minorHAnsi"/>
              </w:rPr>
              <w:t>8</w:t>
            </w:r>
            <w:r w:rsidR="001E3F7E" w:rsidRPr="00387886">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216C8E2" w14:textId="77777777" w:rsidR="001E3F7E" w:rsidRPr="00387886" w:rsidRDefault="001E3F7E" w:rsidP="00D871F1">
            <w:pPr>
              <w:spacing w:line="240" w:lineRule="auto"/>
              <w:rPr>
                <w:rFonts w:ascii="Arial Narrow" w:hAnsi="Arial Narrow" w:cstheme="minorHAnsi"/>
                <w:bCs/>
              </w:rPr>
            </w:pPr>
            <w:r w:rsidRPr="00387886">
              <w:rPr>
                <w:rFonts w:ascii="Arial Narrow" w:hAnsi="Arial Narrow" w:cstheme="minorHAnsi"/>
              </w:rPr>
              <w:t xml:space="preserve">Załącznik nr </w:t>
            </w:r>
            <w:r w:rsidR="00D871F1" w:rsidRPr="00387886">
              <w:rPr>
                <w:rFonts w:ascii="Arial Narrow" w:hAnsi="Arial Narrow" w:cstheme="minorHAnsi"/>
              </w:rPr>
              <w:t>8</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F256051" w14:textId="77777777" w:rsidR="001E3F7E" w:rsidRPr="00387886" w:rsidRDefault="001E3F7E" w:rsidP="003C21FD">
            <w:pPr>
              <w:spacing w:line="240" w:lineRule="auto"/>
              <w:jc w:val="both"/>
              <w:rPr>
                <w:rFonts w:ascii="Arial Narrow" w:hAnsi="Arial Narrow" w:cstheme="minorHAnsi"/>
              </w:rPr>
            </w:pPr>
            <w:r w:rsidRPr="00387886">
              <w:rPr>
                <w:rFonts w:ascii="Arial Narrow" w:hAnsi="Arial Narrow" w:cstheme="minorHAnsi"/>
              </w:rPr>
              <w:t>Materiały równoważne</w:t>
            </w:r>
          </w:p>
        </w:tc>
      </w:tr>
    </w:tbl>
    <w:p w14:paraId="0330DF8E" w14:textId="77777777" w:rsidR="001E3F7E" w:rsidRDefault="001E3F7E" w:rsidP="001E3F7E">
      <w:pPr>
        <w:rPr>
          <w:rFonts w:ascii="Arial Narrow" w:hAnsi="Arial Narrow"/>
        </w:rPr>
      </w:pPr>
    </w:p>
    <w:p w14:paraId="04FCF453" w14:textId="77777777" w:rsidR="001E3F7E" w:rsidRDefault="001E3F7E" w:rsidP="00607A68">
      <w:pPr>
        <w:pStyle w:val="Default"/>
        <w:spacing w:before="120" w:after="120" w:line="22" w:lineRule="atLeast"/>
        <w:jc w:val="both"/>
        <w:rPr>
          <w:rFonts w:ascii="Arial Narrow" w:hAnsi="Arial Narrow" w:cs="Times New Roman"/>
          <w:sz w:val="22"/>
          <w:szCs w:val="22"/>
        </w:rPr>
      </w:pPr>
    </w:p>
    <w:p w14:paraId="7735CE4C" w14:textId="77777777" w:rsidR="001E3F7E" w:rsidRDefault="001E3F7E" w:rsidP="00607A68">
      <w:pPr>
        <w:pStyle w:val="Default"/>
        <w:spacing w:before="120" w:after="120" w:line="22" w:lineRule="atLeast"/>
        <w:jc w:val="both"/>
        <w:rPr>
          <w:rFonts w:ascii="Arial Narrow" w:hAnsi="Arial Narrow" w:cs="Times New Roman"/>
          <w:sz w:val="22"/>
          <w:szCs w:val="22"/>
        </w:rPr>
      </w:pPr>
    </w:p>
    <w:sectPr w:rsidR="001E3F7E" w:rsidSect="006B09C2">
      <w:footerReference w:type="default" r:id="rId14"/>
      <w:pgSz w:w="11906" w:h="16838"/>
      <w:pgMar w:top="851" w:right="851" w:bottom="851"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17E59" w14:textId="77777777" w:rsidR="00B546E1" w:rsidRDefault="00B546E1" w:rsidP="0044363C">
      <w:pPr>
        <w:spacing w:after="0" w:line="240" w:lineRule="auto"/>
      </w:pPr>
      <w:r>
        <w:separator/>
      </w:r>
    </w:p>
  </w:endnote>
  <w:endnote w:type="continuationSeparator" w:id="0">
    <w:p w14:paraId="485021E5" w14:textId="77777777" w:rsidR="00B546E1" w:rsidRDefault="00B546E1"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TE19EFC00t00">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05261"/>
      <w:docPartObj>
        <w:docPartGallery w:val="Page Numbers (Bottom of Page)"/>
        <w:docPartUnique/>
      </w:docPartObj>
    </w:sdtPr>
    <w:sdtEndPr/>
    <w:sdtContent>
      <w:p w14:paraId="2D52ECD0" w14:textId="77777777" w:rsidR="00AA2DE8" w:rsidRDefault="00AA2DE8">
        <w:pPr>
          <w:pStyle w:val="Stopka"/>
          <w:jc w:val="right"/>
        </w:pPr>
        <w:r>
          <w:rPr>
            <w:noProof/>
          </w:rPr>
          <w:fldChar w:fldCharType="begin"/>
        </w:r>
        <w:r>
          <w:rPr>
            <w:noProof/>
          </w:rPr>
          <w:instrText xml:space="preserve"> PAGE   \* MERGEFORMAT </w:instrText>
        </w:r>
        <w:r>
          <w:rPr>
            <w:noProof/>
          </w:rPr>
          <w:fldChar w:fldCharType="separate"/>
        </w:r>
        <w:r w:rsidR="00451850">
          <w:rPr>
            <w:noProof/>
          </w:rPr>
          <w:t>13</w:t>
        </w:r>
        <w:r>
          <w:rPr>
            <w:noProof/>
          </w:rPr>
          <w:fldChar w:fldCharType="end"/>
        </w:r>
      </w:p>
    </w:sdtContent>
  </w:sdt>
  <w:p w14:paraId="6153A23B" w14:textId="77777777" w:rsidR="00AA2DE8" w:rsidRDefault="00AA2D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77E72" w14:textId="77777777" w:rsidR="00B546E1" w:rsidRDefault="00B546E1" w:rsidP="0044363C">
      <w:pPr>
        <w:spacing w:after="0" w:line="240" w:lineRule="auto"/>
      </w:pPr>
      <w:r>
        <w:separator/>
      </w:r>
    </w:p>
  </w:footnote>
  <w:footnote w:type="continuationSeparator" w:id="0">
    <w:p w14:paraId="748A313E" w14:textId="77777777" w:rsidR="00B546E1" w:rsidRDefault="00B546E1" w:rsidP="00443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8C1770"/>
    <w:multiLevelType w:val="hybridMultilevel"/>
    <w:tmpl w:val="9738C4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B27458"/>
    <w:multiLevelType w:val="hybridMultilevel"/>
    <w:tmpl w:val="35CE6C8E"/>
    <w:styleLink w:val="Zaimportowanystyl19"/>
    <w:lvl w:ilvl="0" w:tplc="EB5E0A48">
      <w:start w:val="1"/>
      <w:numFmt w:val="lowerLetter"/>
      <w:lvlText w:val="%1)"/>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1" w:tplc="EEA6E3AC">
      <w:start w:val="1"/>
      <w:numFmt w:val="lowerLetter"/>
      <w:lvlText w:val="%2)"/>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2" w:tplc="EFAA0F2A">
      <w:start w:val="1"/>
      <w:numFmt w:val="lowerLetter"/>
      <w:lvlText w:val="%3)"/>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3" w:tplc="2A02D87E">
      <w:start w:val="1"/>
      <w:numFmt w:val="lowerLetter"/>
      <w:lvlText w:val="%4)"/>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4" w:tplc="F094F264">
      <w:start w:val="1"/>
      <w:numFmt w:val="lowerLetter"/>
      <w:lvlText w:val="%5)"/>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5" w:tplc="85465F9C">
      <w:start w:val="1"/>
      <w:numFmt w:val="lowerLetter"/>
      <w:lvlText w:val="%6)"/>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6" w:tplc="6332FC68">
      <w:start w:val="1"/>
      <w:numFmt w:val="lowerLetter"/>
      <w:lvlText w:val="%7)"/>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7" w:tplc="B86EC3DE">
      <w:start w:val="1"/>
      <w:numFmt w:val="lowerLetter"/>
      <w:lvlText w:val="%8)"/>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8" w:tplc="CB90E804">
      <w:start w:val="1"/>
      <w:numFmt w:val="lowerLetter"/>
      <w:lvlText w:val="%9)"/>
      <w:lvlJc w:val="left"/>
      <w:pPr>
        <w:ind w:left="700" w:hanging="42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DC60828"/>
    <w:multiLevelType w:val="multilevel"/>
    <w:tmpl w:val="0EF40060"/>
    <w:lvl w:ilvl="0">
      <w:start w:val="5"/>
      <w:numFmt w:val="decimal"/>
      <w:lvlText w:val="%1."/>
      <w:lvlJc w:val="left"/>
      <w:pPr>
        <w:tabs>
          <w:tab w:val="num" w:pos="340"/>
        </w:tabs>
        <w:ind w:left="340" w:hanging="340"/>
      </w:pPr>
      <w:rPr>
        <w:rFonts w:ascii="Times New Roman" w:hAnsi="Times New Roman" w:cs="Arial"/>
        <w:b w:val="0"/>
        <w:i w:val="0"/>
        <w:caps w:val="0"/>
        <w:smallCaps w:val="0"/>
        <w:strike w:val="0"/>
        <w:dstrike w:val="0"/>
        <w:vanish w:val="0"/>
        <w:color w:val="000000"/>
        <w:position w:val="0"/>
        <w:sz w:val="20"/>
        <w:szCs w:val="22"/>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E1905"/>
    <w:multiLevelType w:val="multilevel"/>
    <w:tmpl w:val="038AFEC6"/>
    <w:lvl w:ilvl="0">
      <w:start w:val="1"/>
      <w:numFmt w:val="decimal"/>
      <w:lvlText w:val="%1."/>
      <w:lvlJc w:val="left"/>
      <w:pPr>
        <w:ind w:left="360" w:hanging="360"/>
      </w:pPr>
      <w:rPr>
        <w:rFonts w:hint="default"/>
      </w:rPr>
    </w:lvl>
    <w:lvl w:ilvl="1">
      <w:start w:val="1"/>
      <w:numFmt w:val="decimal"/>
      <w:isLgl/>
      <w:lvlText w:val="%1.%2."/>
      <w:lvlJc w:val="left"/>
      <w:pPr>
        <w:ind w:left="730" w:hanging="3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7" w15:restartNumberingAfterBreak="0">
    <w:nsid w:val="18B93867"/>
    <w:multiLevelType w:val="singleLevel"/>
    <w:tmpl w:val="1FBAA344"/>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19BE5602"/>
    <w:multiLevelType w:val="hybridMultilevel"/>
    <w:tmpl w:val="C6B81464"/>
    <w:lvl w:ilvl="0" w:tplc="04150001">
      <w:start w:val="1"/>
      <w:numFmt w:val="bullet"/>
      <w:lvlText w:val=""/>
      <w:lvlJc w:val="left"/>
      <w:pPr>
        <w:ind w:left="587"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9"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5E28A6"/>
    <w:multiLevelType w:val="multilevel"/>
    <w:tmpl w:val="4C8AB132"/>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513"/>
        </w:tabs>
        <w:ind w:left="513" w:hanging="360"/>
      </w:pPr>
      <w:rPr>
        <w:rFonts w:cs="Times New Roman"/>
      </w:rPr>
    </w:lvl>
    <w:lvl w:ilvl="2">
      <w:start w:val="1"/>
      <w:numFmt w:val="decimal"/>
      <w:lvlText w:val="%3."/>
      <w:lvlJc w:val="left"/>
      <w:pPr>
        <w:tabs>
          <w:tab w:val="num" w:pos="873"/>
        </w:tabs>
        <w:ind w:left="873" w:hanging="360"/>
      </w:pPr>
      <w:rPr>
        <w:rFonts w:cs="Times New Roman"/>
      </w:rPr>
    </w:lvl>
    <w:lvl w:ilvl="3">
      <w:start w:val="1"/>
      <w:numFmt w:val="decimal"/>
      <w:lvlText w:val="%4."/>
      <w:lvlJc w:val="left"/>
      <w:pPr>
        <w:tabs>
          <w:tab w:val="num" w:pos="1233"/>
        </w:tabs>
        <w:ind w:left="1233" w:hanging="360"/>
      </w:pPr>
      <w:rPr>
        <w:rFonts w:cs="Times New Roman"/>
      </w:rPr>
    </w:lvl>
    <w:lvl w:ilvl="4">
      <w:start w:val="1"/>
      <w:numFmt w:val="decimal"/>
      <w:lvlText w:val="%5."/>
      <w:lvlJc w:val="left"/>
      <w:pPr>
        <w:tabs>
          <w:tab w:val="num" w:pos="1593"/>
        </w:tabs>
        <w:ind w:left="1593" w:hanging="360"/>
      </w:pPr>
      <w:rPr>
        <w:rFonts w:cs="Times New Roman"/>
      </w:rPr>
    </w:lvl>
    <w:lvl w:ilvl="5">
      <w:start w:val="1"/>
      <w:numFmt w:val="decimal"/>
      <w:lvlText w:val="%6."/>
      <w:lvlJc w:val="left"/>
      <w:pPr>
        <w:tabs>
          <w:tab w:val="num" w:pos="1953"/>
        </w:tabs>
        <w:ind w:left="1953" w:hanging="360"/>
      </w:pPr>
      <w:rPr>
        <w:rFonts w:cs="Times New Roman"/>
      </w:rPr>
    </w:lvl>
    <w:lvl w:ilvl="6">
      <w:start w:val="1"/>
      <w:numFmt w:val="decimal"/>
      <w:lvlText w:val="%7."/>
      <w:lvlJc w:val="left"/>
      <w:pPr>
        <w:tabs>
          <w:tab w:val="num" w:pos="2313"/>
        </w:tabs>
        <w:ind w:left="2313" w:hanging="360"/>
      </w:pPr>
      <w:rPr>
        <w:rFonts w:cs="Times New Roman"/>
      </w:rPr>
    </w:lvl>
    <w:lvl w:ilvl="7">
      <w:start w:val="1"/>
      <w:numFmt w:val="decimal"/>
      <w:lvlText w:val="%8."/>
      <w:lvlJc w:val="left"/>
      <w:pPr>
        <w:tabs>
          <w:tab w:val="num" w:pos="2673"/>
        </w:tabs>
        <w:ind w:left="2673" w:hanging="360"/>
      </w:pPr>
      <w:rPr>
        <w:rFonts w:cs="Times New Roman"/>
      </w:rPr>
    </w:lvl>
    <w:lvl w:ilvl="8">
      <w:start w:val="1"/>
      <w:numFmt w:val="decimal"/>
      <w:lvlText w:val="%9."/>
      <w:lvlJc w:val="left"/>
      <w:pPr>
        <w:tabs>
          <w:tab w:val="num" w:pos="3033"/>
        </w:tabs>
        <w:ind w:left="3033" w:hanging="360"/>
      </w:pPr>
      <w:rPr>
        <w:rFonts w:cs="Times New Roman"/>
      </w:rPr>
    </w:lvl>
  </w:abstractNum>
  <w:abstractNum w:abstractNumId="12" w15:restartNumberingAfterBreak="0">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3" w15:restartNumberingAfterBreak="0">
    <w:nsid w:val="24475EE4"/>
    <w:multiLevelType w:val="hybridMultilevel"/>
    <w:tmpl w:val="6FD4B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72798"/>
    <w:multiLevelType w:val="hybridMultilevel"/>
    <w:tmpl w:val="35CE6C8E"/>
    <w:numStyleLink w:val="Zaimportowanystyl19"/>
  </w:abstractNum>
  <w:abstractNum w:abstractNumId="15" w15:restartNumberingAfterBreak="0">
    <w:nsid w:val="2B9C31B2"/>
    <w:multiLevelType w:val="hybridMultilevel"/>
    <w:tmpl w:val="88E2F0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18"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8EB6028"/>
    <w:multiLevelType w:val="multilevel"/>
    <w:tmpl w:val="0E5062D8"/>
    <w:lvl w:ilvl="0">
      <w:start w:val="1"/>
      <w:numFmt w:val="decimal"/>
      <w:lvlText w:val="%1."/>
      <w:lvlJc w:val="left"/>
      <w:pPr>
        <w:tabs>
          <w:tab w:val="num" w:pos="360"/>
        </w:tabs>
        <w:ind w:left="360" w:hanging="360"/>
      </w:pPr>
      <w:rPr>
        <w:rFonts w:cs="Times New Roman"/>
        <w:b w:val="0"/>
        <w:i w:val="0"/>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39BD3CAB"/>
    <w:multiLevelType w:val="hybridMultilevel"/>
    <w:tmpl w:val="3E9656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473E58EE"/>
    <w:multiLevelType w:val="hybridMultilevel"/>
    <w:tmpl w:val="F434F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8F4952"/>
    <w:multiLevelType w:val="hybridMultilevel"/>
    <w:tmpl w:val="3F40F4EA"/>
    <w:lvl w:ilvl="0" w:tplc="581C9FA2">
      <w:start w:val="1"/>
      <w:numFmt w:val="decimal"/>
      <w:lvlText w:val="%1)"/>
      <w:lvlJc w:val="left"/>
      <w:pPr>
        <w:ind w:left="1440" w:hanging="360"/>
      </w:pPr>
      <w:rPr>
        <w:rFonts w:ascii="Calibri" w:hAnsi="Calibri"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630E8F"/>
    <w:multiLevelType w:val="hybridMultilevel"/>
    <w:tmpl w:val="47DC29A6"/>
    <w:lvl w:ilvl="0" w:tplc="36ACDB28">
      <w:start w:val="1"/>
      <w:numFmt w:val="bullet"/>
      <w:lvlText w:val=""/>
      <w:lvlJc w:val="left"/>
      <w:pPr>
        <w:tabs>
          <w:tab w:val="num" w:pos="720"/>
        </w:tabs>
        <w:ind w:left="720" w:hanging="360"/>
      </w:pPr>
      <w:rPr>
        <w:rFonts w:ascii="Wingdings" w:hAnsi="Wingdings" w:hint="default"/>
      </w:rPr>
    </w:lvl>
    <w:lvl w:ilvl="1" w:tplc="354650FC" w:tentative="1">
      <w:start w:val="1"/>
      <w:numFmt w:val="bullet"/>
      <w:lvlText w:val="o"/>
      <w:lvlJc w:val="left"/>
      <w:pPr>
        <w:ind w:left="1440" w:hanging="360"/>
      </w:pPr>
      <w:rPr>
        <w:rFonts w:ascii="Courier New" w:hAnsi="Courier New" w:hint="default"/>
      </w:rPr>
    </w:lvl>
    <w:lvl w:ilvl="2" w:tplc="23060258" w:tentative="1">
      <w:start w:val="1"/>
      <w:numFmt w:val="bullet"/>
      <w:lvlText w:val=""/>
      <w:lvlJc w:val="left"/>
      <w:pPr>
        <w:ind w:left="2160" w:hanging="360"/>
      </w:pPr>
      <w:rPr>
        <w:rFonts w:ascii="Wingdings" w:hAnsi="Wingdings" w:hint="default"/>
      </w:rPr>
    </w:lvl>
    <w:lvl w:ilvl="3" w:tplc="2B4C6F86" w:tentative="1">
      <w:start w:val="1"/>
      <w:numFmt w:val="bullet"/>
      <w:lvlText w:val=""/>
      <w:lvlJc w:val="left"/>
      <w:pPr>
        <w:ind w:left="2880" w:hanging="360"/>
      </w:pPr>
      <w:rPr>
        <w:rFonts w:ascii="Symbol" w:hAnsi="Symbol" w:hint="default"/>
      </w:rPr>
    </w:lvl>
    <w:lvl w:ilvl="4" w:tplc="C4188636" w:tentative="1">
      <w:start w:val="1"/>
      <w:numFmt w:val="bullet"/>
      <w:lvlText w:val="o"/>
      <w:lvlJc w:val="left"/>
      <w:pPr>
        <w:ind w:left="3600" w:hanging="360"/>
      </w:pPr>
      <w:rPr>
        <w:rFonts w:ascii="Courier New" w:hAnsi="Courier New" w:hint="default"/>
      </w:rPr>
    </w:lvl>
    <w:lvl w:ilvl="5" w:tplc="3A202A56" w:tentative="1">
      <w:start w:val="1"/>
      <w:numFmt w:val="bullet"/>
      <w:lvlText w:val=""/>
      <w:lvlJc w:val="left"/>
      <w:pPr>
        <w:ind w:left="4320" w:hanging="360"/>
      </w:pPr>
      <w:rPr>
        <w:rFonts w:ascii="Wingdings" w:hAnsi="Wingdings" w:hint="default"/>
      </w:rPr>
    </w:lvl>
    <w:lvl w:ilvl="6" w:tplc="9CD4DF70" w:tentative="1">
      <w:start w:val="1"/>
      <w:numFmt w:val="bullet"/>
      <w:lvlText w:val=""/>
      <w:lvlJc w:val="left"/>
      <w:pPr>
        <w:ind w:left="5040" w:hanging="360"/>
      </w:pPr>
      <w:rPr>
        <w:rFonts w:ascii="Symbol" w:hAnsi="Symbol" w:hint="default"/>
      </w:rPr>
    </w:lvl>
    <w:lvl w:ilvl="7" w:tplc="8C1C9E7C" w:tentative="1">
      <w:start w:val="1"/>
      <w:numFmt w:val="bullet"/>
      <w:lvlText w:val="o"/>
      <w:lvlJc w:val="left"/>
      <w:pPr>
        <w:ind w:left="5760" w:hanging="360"/>
      </w:pPr>
      <w:rPr>
        <w:rFonts w:ascii="Courier New" w:hAnsi="Courier New" w:hint="default"/>
      </w:rPr>
    </w:lvl>
    <w:lvl w:ilvl="8" w:tplc="97B0D006" w:tentative="1">
      <w:start w:val="1"/>
      <w:numFmt w:val="bullet"/>
      <w:lvlText w:val=""/>
      <w:lvlJc w:val="left"/>
      <w:pPr>
        <w:ind w:left="6480" w:hanging="360"/>
      </w:pPr>
      <w:rPr>
        <w:rFonts w:ascii="Wingdings" w:hAnsi="Wingdings" w:hint="default"/>
      </w:rPr>
    </w:lvl>
  </w:abstractNum>
  <w:abstractNum w:abstractNumId="27"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9"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0" w15:restartNumberingAfterBreak="0">
    <w:nsid w:val="656C21E0"/>
    <w:multiLevelType w:val="hybridMultilevel"/>
    <w:tmpl w:val="D8D4D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8D0504A"/>
    <w:multiLevelType w:val="hybridMultilevel"/>
    <w:tmpl w:val="217CD230"/>
    <w:lvl w:ilvl="0" w:tplc="5FDCD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71A75105"/>
    <w:multiLevelType w:val="hybridMultilevel"/>
    <w:tmpl w:val="25F82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072C34"/>
    <w:multiLevelType w:val="hybridMultilevel"/>
    <w:tmpl w:val="01627B9E"/>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78B63EBC"/>
    <w:multiLevelType w:val="hybridMultilevel"/>
    <w:tmpl w:val="33B8867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1">
      <w:start w:val="1"/>
      <w:numFmt w:val="bullet"/>
      <w:lvlText w:val=""/>
      <w:lvlJc w:val="left"/>
      <w:pPr>
        <w:ind w:left="2205" w:hanging="360"/>
      </w:pPr>
      <w:rPr>
        <w:rFonts w:ascii="Symbol" w:hAnsi="Symbol"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6"/>
  </w:num>
  <w:num w:numId="2">
    <w:abstractNumId w:val="12"/>
  </w:num>
  <w:num w:numId="3">
    <w:abstractNumId w:val="21"/>
  </w:num>
  <w:num w:numId="4">
    <w:abstractNumId w:val="10"/>
  </w:num>
  <w:num w:numId="5">
    <w:abstractNumId w:val="9"/>
  </w:num>
  <w:num w:numId="6">
    <w:abstractNumId w:val="27"/>
  </w:num>
  <w:num w:numId="7">
    <w:abstractNumId w:val="16"/>
  </w:num>
  <w:num w:numId="8">
    <w:abstractNumId w:val="5"/>
  </w:num>
  <w:num w:numId="9">
    <w:abstractNumId w:val="17"/>
  </w:num>
  <w:num w:numId="10">
    <w:abstractNumId w:val="28"/>
  </w:num>
  <w:num w:numId="11">
    <w:abstractNumId w:val="19"/>
  </w:num>
  <w:num w:numId="12">
    <w:abstractNumId w:val="23"/>
  </w:num>
  <w:num w:numId="13">
    <w:abstractNumId w:val="1"/>
  </w:num>
  <w:num w:numId="14">
    <w:abstractNumId w:val="32"/>
  </w:num>
  <w:num w:numId="15">
    <w:abstractNumId w:val="34"/>
  </w:num>
  <w:num w:numId="16">
    <w:abstractNumId w:val="11"/>
  </w:num>
  <w:num w:numId="17">
    <w:abstractNumId w:val="31"/>
  </w:num>
  <w:num w:numId="18">
    <w:abstractNumId w:val="29"/>
  </w:num>
  <w:num w:numId="19">
    <w:abstractNumId w:val="18"/>
  </w:num>
  <w:num w:numId="20">
    <w:abstractNumId w:val="20"/>
  </w:num>
  <w:num w:numId="21">
    <w:abstractNumId w:val="22"/>
  </w:num>
  <w:num w:numId="22">
    <w:abstractNumId w:val="36"/>
  </w:num>
  <w:num w:numId="23">
    <w:abstractNumId w:val="37"/>
  </w:num>
  <w:num w:numId="24">
    <w:abstractNumId w:val="0"/>
  </w:num>
  <w:num w:numId="25">
    <w:abstractNumId w:val="33"/>
  </w:num>
  <w:num w:numId="26">
    <w:abstractNumId w:val="3"/>
  </w:num>
  <w:num w:numId="27">
    <w:abstractNumId w:val="14"/>
    <w:lvlOverride w:ilvl="0">
      <w:lvl w:ilvl="0" w:tplc="582616D0">
        <w:start w:val="1"/>
        <w:numFmt w:val="lowerLetter"/>
        <w:lvlText w:val="%1)"/>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CEE3F8">
        <w:start w:val="1"/>
        <w:numFmt w:val="lowerLetter"/>
        <w:lvlText w:val="%2)"/>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005CC0">
        <w:start w:val="1"/>
        <w:numFmt w:val="lowerLetter"/>
        <w:lvlText w:val="%3)"/>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A60622">
        <w:start w:val="1"/>
        <w:numFmt w:val="lowerLetter"/>
        <w:lvlText w:val="%4)"/>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668E9C">
        <w:start w:val="1"/>
        <w:numFmt w:val="lowerLetter"/>
        <w:lvlText w:val="%5)"/>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4E4028">
        <w:start w:val="1"/>
        <w:numFmt w:val="lowerLetter"/>
        <w:lvlText w:val="%6)"/>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7C23C6">
        <w:start w:val="1"/>
        <w:numFmt w:val="lowerLetter"/>
        <w:lvlText w:val="%7)"/>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689EEC">
        <w:start w:val="1"/>
        <w:numFmt w:val="lowerLetter"/>
        <w:lvlText w:val="%8)"/>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2AC93A">
        <w:start w:val="1"/>
        <w:numFmt w:val="lowerLetter"/>
        <w:lvlText w:val="%9)"/>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6"/>
  </w:num>
  <w:num w:numId="29">
    <w:abstractNumId w:val="8"/>
  </w:num>
  <w:num w:numId="30">
    <w:abstractNumId w:val="2"/>
  </w:num>
  <w:num w:numId="31">
    <w:abstractNumId w:val="15"/>
  </w:num>
  <w:num w:numId="32">
    <w:abstractNumId w:val="7"/>
  </w:num>
  <w:num w:numId="33">
    <w:abstractNumId w:val="24"/>
  </w:num>
  <w:num w:numId="34">
    <w:abstractNumId w:val="4"/>
  </w:num>
  <w:num w:numId="35">
    <w:abstractNumId w:val="30"/>
  </w:num>
  <w:num w:numId="36">
    <w:abstractNumId w:val="35"/>
  </w:num>
  <w:num w:numId="37">
    <w:abstractNumId w:val="13"/>
  </w:num>
  <w:num w:numId="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0342"/>
    <w:rsid w:val="00000379"/>
    <w:rsid w:val="00000861"/>
    <w:rsid w:val="00007D12"/>
    <w:rsid w:val="00021E35"/>
    <w:rsid w:val="00022FE3"/>
    <w:rsid w:val="000267E9"/>
    <w:rsid w:val="00027F80"/>
    <w:rsid w:val="00034DC3"/>
    <w:rsid w:val="000446BA"/>
    <w:rsid w:val="00046944"/>
    <w:rsid w:val="00052373"/>
    <w:rsid w:val="0005751A"/>
    <w:rsid w:val="00060C9B"/>
    <w:rsid w:val="000705A1"/>
    <w:rsid w:val="000707E8"/>
    <w:rsid w:val="00073814"/>
    <w:rsid w:val="000748A3"/>
    <w:rsid w:val="000845B3"/>
    <w:rsid w:val="00085AAD"/>
    <w:rsid w:val="00090C1A"/>
    <w:rsid w:val="000A084B"/>
    <w:rsid w:val="000A2E5E"/>
    <w:rsid w:val="000A6B92"/>
    <w:rsid w:val="000B1F5A"/>
    <w:rsid w:val="000B2A31"/>
    <w:rsid w:val="000B7772"/>
    <w:rsid w:val="000C106F"/>
    <w:rsid w:val="000C2735"/>
    <w:rsid w:val="000D47FC"/>
    <w:rsid w:val="000D6F66"/>
    <w:rsid w:val="000E32E5"/>
    <w:rsid w:val="000F3422"/>
    <w:rsid w:val="000F7B27"/>
    <w:rsid w:val="00115E10"/>
    <w:rsid w:val="00127D77"/>
    <w:rsid w:val="00137999"/>
    <w:rsid w:val="001400EA"/>
    <w:rsid w:val="00144FCB"/>
    <w:rsid w:val="001634BE"/>
    <w:rsid w:val="00167AB2"/>
    <w:rsid w:val="00170953"/>
    <w:rsid w:val="00172AC1"/>
    <w:rsid w:val="00172D78"/>
    <w:rsid w:val="00172EB4"/>
    <w:rsid w:val="00177D20"/>
    <w:rsid w:val="00183093"/>
    <w:rsid w:val="0018636A"/>
    <w:rsid w:val="00192E0A"/>
    <w:rsid w:val="00194D22"/>
    <w:rsid w:val="001A211C"/>
    <w:rsid w:val="001A39F4"/>
    <w:rsid w:val="001A58AD"/>
    <w:rsid w:val="001B37A3"/>
    <w:rsid w:val="001B3FAF"/>
    <w:rsid w:val="001B5CC1"/>
    <w:rsid w:val="001B5E00"/>
    <w:rsid w:val="001C0EBD"/>
    <w:rsid w:val="001C13B9"/>
    <w:rsid w:val="001C795A"/>
    <w:rsid w:val="001D5C41"/>
    <w:rsid w:val="001D74A9"/>
    <w:rsid w:val="001E0405"/>
    <w:rsid w:val="001E3F7E"/>
    <w:rsid w:val="001E4CFE"/>
    <w:rsid w:val="0020709D"/>
    <w:rsid w:val="00212DB5"/>
    <w:rsid w:val="00222286"/>
    <w:rsid w:val="0022543C"/>
    <w:rsid w:val="00225D27"/>
    <w:rsid w:val="00231EA1"/>
    <w:rsid w:val="002400E2"/>
    <w:rsid w:val="00240E96"/>
    <w:rsid w:val="002433C6"/>
    <w:rsid w:val="00247194"/>
    <w:rsid w:val="00264426"/>
    <w:rsid w:val="002675E5"/>
    <w:rsid w:val="002721AA"/>
    <w:rsid w:val="0027496E"/>
    <w:rsid w:val="0028099B"/>
    <w:rsid w:val="00283864"/>
    <w:rsid w:val="00287ACA"/>
    <w:rsid w:val="002A5C33"/>
    <w:rsid w:val="002C0F97"/>
    <w:rsid w:val="002C4D7B"/>
    <w:rsid w:val="002D5B32"/>
    <w:rsid w:val="002D6DC8"/>
    <w:rsid w:val="002E50D0"/>
    <w:rsid w:val="002F19D1"/>
    <w:rsid w:val="002F48BF"/>
    <w:rsid w:val="00301869"/>
    <w:rsid w:val="00314603"/>
    <w:rsid w:val="003251B9"/>
    <w:rsid w:val="0033142F"/>
    <w:rsid w:val="003408EB"/>
    <w:rsid w:val="003505A5"/>
    <w:rsid w:val="00356E07"/>
    <w:rsid w:val="0036379F"/>
    <w:rsid w:val="00367843"/>
    <w:rsid w:val="003775E0"/>
    <w:rsid w:val="00382957"/>
    <w:rsid w:val="0038382A"/>
    <w:rsid w:val="00387886"/>
    <w:rsid w:val="0039027A"/>
    <w:rsid w:val="00390E73"/>
    <w:rsid w:val="003A1647"/>
    <w:rsid w:val="003A248E"/>
    <w:rsid w:val="003A3A86"/>
    <w:rsid w:val="003C0524"/>
    <w:rsid w:val="003C21FD"/>
    <w:rsid w:val="003D2757"/>
    <w:rsid w:val="003D40F5"/>
    <w:rsid w:val="003D46AE"/>
    <w:rsid w:val="003D51E7"/>
    <w:rsid w:val="003E2A48"/>
    <w:rsid w:val="003E5E82"/>
    <w:rsid w:val="003E61F0"/>
    <w:rsid w:val="003F1548"/>
    <w:rsid w:val="00404131"/>
    <w:rsid w:val="004160A4"/>
    <w:rsid w:val="004258C6"/>
    <w:rsid w:val="00433168"/>
    <w:rsid w:val="0044363C"/>
    <w:rsid w:val="00451850"/>
    <w:rsid w:val="00457726"/>
    <w:rsid w:val="00457E64"/>
    <w:rsid w:val="00470528"/>
    <w:rsid w:val="0048235E"/>
    <w:rsid w:val="00485481"/>
    <w:rsid w:val="004A0A1D"/>
    <w:rsid w:val="004A6F87"/>
    <w:rsid w:val="004B2C95"/>
    <w:rsid w:val="004C6AC9"/>
    <w:rsid w:val="004D07DC"/>
    <w:rsid w:val="004D2D82"/>
    <w:rsid w:val="004D6282"/>
    <w:rsid w:val="004F1EFA"/>
    <w:rsid w:val="004F36C3"/>
    <w:rsid w:val="004F5513"/>
    <w:rsid w:val="004F76AB"/>
    <w:rsid w:val="00501657"/>
    <w:rsid w:val="00514D52"/>
    <w:rsid w:val="00520839"/>
    <w:rsid w:val="005307AF"/>
    <w:rsid w:val="00531D41"/>
    <w:rsid w:val="00544E47"/>
    <w:rsid w:val="005462D5"/>
    <w:rsid w:val="0055336E"/>
    <w:rsid w:val="005719C6"/>
    <w:rsid w:val="00575D4F"/>
    <w:rsid w:val="005866C9"/>
    <w:rsid w:val="005922A4"/>
    <w:rsid w:val="00592C69"/>
    <w:rsid w:val="005A44CA"/>
    <w:rsid w:val="005C0BDB"/>
    <w:rsid w:val="005C3CFE"/>
    <w:rsid w:val="005D708E"/>
    <w:rsid w:val="005E5250"/>
    <w:rsid w:val="005E685D"/>
    <w:rsid w:val="005F3E61"/>
    <w:rsid w:val="0060142A"/>
    <w:rsid w:val="00603D71"/>
    <w:rsid w:val="00604252"/>
    <w:rsid w:val="00607776"/>
    <w:rsid w:val="00607A68"/>
    <w:rsid w:val="00611D07"/>
    <w:rsid w:val="00631901"/>
    <w:rsid w:val="00636290"/>
    <w:rsid w:val="00636506"/>
    <w:rsid w:val="00645F20"/>
    <w:rsid w:val="0065083A"/>
    <w:rsid w:val="00652453"/>
    <w:rsid w:val="00656540"/>
    <w:rsid w:val="006603B2"/>
    <w:rsid w:val="006616F2"/>
    <w:rsid w:val="006672AB"/>
    <w:rsid w:val="0067155B"/>
    <w:rsid w:val="006825E8"/>
    <w:rsid w:val="00683D15"/>
    <w:rsid w:val="006975BF"/>
    <w:rsid w:val="006A4148"/>
    <w:rsid w:val="006B09C2"/>
    <w:rsid w:val="006B26B6"/>
    <w:rsid w:val="006B2833"/>
    <w:rsid w:val="006B5527"/>
    <w:rsid w:val="006C0CFE"/>
    <w:rsid w:val="006C7828"/>
    <w:rsid w:val="006E0EFA"/>
    <w:rsid w:val="006E26E2"/>
    <w:rsid w:val="006E6D9A"/>
    <w:rsid w:val="006F08D7"/>
    <w:rsid w:val="006F3955"/>
    <w:rsid w:val="0070591D"/>
    <w:rsid w:val="00711CA0"/>
    <w:rsid w:val="007328AE"/>
    <w:rsid w:val="00737A89"/>
    <w:rsid w:val="00740B57"/>
    <w:rsid w:val="0074149F"/>
    <w:rsid w:val="00741672"/>
    <w:rsid w:val="007565B2"/>
    <w:rsid w:val="00771325"/>
    <w:rsid w:val="00771EB9"/>
    <w:rsid w:val="00776CD7"/>
    <w:rsid w:val="007848EB"/>
    <w:rsid w:val="007922AE"/>
    <w:rsid w:val="00793F75"/>
    <w:rsid w:val="007B4506"/>
    <w:rsid w:val="007D6C8C"/>
    <w:rsid w:val="007D6C9F"/>
    <w:rsid w:val="007D78A8"/>
    <w:rsid w:val="007E24FB"/>
    <w:rsid w:val="007E3E26"/>
    <w:rsid w:val="0080233D"/>
    <w:rsid w:val="00804FAB"/>
    <w:rsid w:val="00807D84"/>
    <w:rsid w:val="008109FB"/>
    <w:rsid w:val="00822EAC"/>
    <w:rsid w:val="008261C3"/>
    <w:rsid w:val="008415DE"/>
    <w:rsid w:val="00843212"/>
    <w:rsid w:val="008501E4"/>
    <w:rsid w:val="00854E26"/>
    <w:rsid w:val="008878AC"/>
    <w:rsid w:val="00896E72"/>
    <w:rsid w:val="008B4B94"/>
    <w:rsid w:val="008B51A3"/>
    <w:rsid w:val="008C261B"/>
    <w:rsid w:val="008C3F3D"/>
    <w:rsid w:val="008D0F73"/>
    <w:rsid w:val="008F150F"/>
    <w:rsid w:val="008F5182"/>
    <w:rsid w:val="00910385"/>
    <w:rsid w:val="00913969"/>
    <w:rsid w:val="009339E7"/>
    <w:rsid w:val="009417C7"/>
    <w:rsid w:val="0094777B"/>
    <w:rsid w:val="00953C6A"/>
    <w:rsid w:val="00956A77"/>
    <w:rsid w:val="00960F21"/>
    <w:rsid w:val="0096308A"/>
    <w:rsid w:val="00964421"/>
    <w:rsid w:val="00974452"/>
    <w:rsid w:val="00977593"/>
    <w:rsid w:val="00991ECF"/>
    <w:rsid w:val="009921DE"/>
    <w:rsid w:val="009965FF"/>
    <w:rsid w:val="00997274"/>
    <w:rsid w:val="009A6EA7"/>
    <w:rsid w:val="009C01F5"/>
    <w:rsid w:val="009D4EF3"/>
    <w:rsid w:val="009E02AB"/>
    <w:rsid w:val="009E2804"/>
    <w:rsid w:val="009E6291"/>
    <w:rsid w:val="009F07AD"/>
    <w:rsid w:val="009F2333"/>
    <w:rsid w:val="009F700C"/>
    <w:rsid w:val="009F7417"/>
    <w:rsid w:val="009F7A0A"/>
    <w:rsid w:val="00A117F8"/>
    <w:rsid w:val="00A15433"/>
    <w:rsid w:val="00A27341"/>
    <w:rsid w:val="00A354C8"/>
    <w:rsid w:val="00A40D1C"/>
    <w:rsid w:val="00A51539"/>
    <w:rsid w:val="00A54AF1"/>
    <w:rsid w:val="00A5631D"/>
    <w:rsid w:val="00A71AD7"/>
    <w:rsid w:val="00A80AC9"/>
    <w:rsid w:val="00A8291D"/>
    <w:rsid w:val="00A8298B"/>
    <w:rsid w:val="00A8380F"/>
    <w:rsid w:val="00A9405F"/>
    <w:rsid w:val="00AA2DE8"/>
    <w:rsid w:val="00AB081F"/>
    <w:rsid w:val="00AC3FE4"/>
    <w:rsid w:val="00AC5C27"/>
    <w:rsid w:val="00AD1177"/>
    <w:rsid w:val="00AD7A6A"/>
    <w:rsid w:val="00AF15F8"/>
    <w:rsid w:val="00AF33D2"/>
    <w:rsid w:val="00AF3791"/>
    <w:rsid w:val="00B12938"/>
    <w:rsid w:val="00B24A9F"/>
    <w:rsid w:val="00B254D3"/>
    <w:rsid w:val="00B42D65"/>
    <w:rsid w:val="00B43469"/>
    <w:rsid w:val="00B51B7A"/>
    <w:rsid w:val="00B53857"/>
    <w:rsid w:val="00B54319"/>
    <w:rsid w:val="00B546E1"/>
    <w:rsid w:val="00B72B4C"/>
    <w:rsid w:val="00B7434C"/>
    <w:rsid w:val="00B8052C"/>
    <w:rsid w:val="00B83B94"/>
    <w:rsid w:val="00B93F0F"/>
    <w:rsid w:val="00B9631F"/>
    <w:rsid w:val="00BB3F4F"/>
    <w:rsid w:val="00BC33D1"/>
    <w:rsid w:val="00BF0DC3"/>
    <w:rsid w:val="00BF22BA"/>
    <w:rsid w:val="00BF33A1"/>
    <w:rsid w:val="00BF7ECC"/>
    <w:rsid w:val="00C11436"/>
    <w:rsid w:val="00C11CA8"/>
    <w:rsid w:val="00C12118"/>
    <w:rsid w:val="00C17FAF"/>
    <w:rsid w:val="00C2453A"/>
    <w:rsid w:val="00C2740B"/>
    <w:rsid w:val="00C27819"/>
    <w:rsid w:val="00C47022"/>
    <w:rsid w:val="00C53ADE"/>
    <w:rsid w:val="00C553C5"/>
    <w:rsid w:val="00C56D21"/>
    <w:rsid w:val="00C64EBB"/>
    <w:rsid w:val="00C87EDE"/>
    <w:rsid w:val="00C913BF"/>
    <w:rsid w:val="00C93F92"/>
    <w:rsid w:val="00CA5607"/>
    <w:rsid w:val="00CA7D7F"/>
    <w:rsid w:val="00CB4B4E"/>
    <w:rsid w:val="00CB58FF"/>
    <w:rsid w:val="00CB6491"/>
    <w:rsid w:val="00CC6003"/>
    <w:rsid w:val="00CD3D92"/>
    <w:rsid w:val="00CE06CD"/>
    <w:rsid w:val="00CE2ADF"/>
    <w:rsid w:val="00CE3556"/>
    <w:rsid w:val="00CE55E8"/>
    <w:rsid w:val="00CE6C89"/>
    <w:rsid w:val="00CF3C52"/>
    <w:rsid w:val="00CF4B60"/>
    <w:rsid w:val="00CF6C64"/>
    <w:rsid w:val="00D13182"/>
    <w:rsid w:val="00D13DCC"/>
    <w:rsid w:val="00D1408E"/>
    <w:rsid w:val="00D15FD2"/>
    <w:rsid w:val="00D218D1"/>
    <w:rsid w:val="00D33116"/>
    <w:rsid w:val="00D42D0C"/>
    <w:rsid w:val="00D4756D"/>
    <w:rsid w:val="00D52EB8"/>
    <w:rsid w:val="00D65A07"/>
    <w:rsid w:val="00D724BD"/>
    <w:rsid w:val="00D74477"/>
    <w:rsid w:val="00D871F1"/>
    <w:rsid w:val="00D976CD"/>
    <w:rsid w:val="00DA2523"/>
    <w:rsid w:val="00DA2C0B"/>
    <w:rsid w:val="00DB6CC5"/>
    <w:rsid w:val="00DC27D9"/>
    <w:rsid w:val="00DE64A2"/>
    <w:rsid w:val="00DE682B"/>
    <w:rsid w:val="00DF1A40"/>
    <w:rsid w:val="00DF3A6E"/>
    <w:rsid w:val="00DF7F3A"/>
    <w:rsid w:val="00E23091"/>
    <w:rsid w:val="00E377D8"/>
    <w:rsid w:val="00E64887"/>
    <w:rsid w:val="00E72051"/>
    <w:rsid w:val="00E7480D"/>
    <w:rsid w:val="00E83056"/>
    <w:rsid w:val="00E87DFC"/>
    <w:rsid w:val="00E90FFC"/>
    <w:rsid w:val="00E977D7"/>
    <w:rsid w:val="00E97FEC"/>
    <w:rsid w:val="00EA0108"/>
    <w:rsid w:val="00EA05C6"/>
    <w:rsid w:val="00EA5978"/>
    <w:rsid w:val="00EB1E38"/>
    <w:rsid w:val="00EB2B06"/>
    <w:rsid w:val="00EB4BDD"/>
    <w:rsid w:val="00EC73AF"/>
    <w:rsid w:val="00ED1B0C"/>
    <w:rsid w:val="00EE1465"/>
    <w:rsid w:val="00EE2706"/>
    <w:rsid w:val="00EE7A1B"/>
    <w:rsid w:val="00EE7D99"/>
    <w:rsid w:val="00F25E8F"/>
    <w:rsid w:val="00F44D7F"/>
    <w:rsid w:val="00F5416D"/>
    <w:rsid w:val="00F6062F"/>
    <w:rsid w:val="00F7637D"/>
    <w:rsid w:val="00F77566"/>
    <w:rsid w:val="00F81C5C"/>
    <w:rsid w:val="00F82804"/>
    <w:rsid w:val="00F83E46"/>
    <w:rsid w:val="00F85241"/>
    <w:rsid w:val="00FA41F3"/>
    <w:rsid w:val="00FA7FB7"/>
    <w:rsid w:val="00FC1E82"/>
    <w:rsid w:val="00FC7136"/>
    <w:rsid w:val="00FD27E6"/>
    <w:rsid w:val="00FF6A2C"/>
  </w:rsids>
  <m:mathPr>
    <m:mathFont m:val="Cambria Math"/>
    <m:brkBin m:val="before"/>
    <m:brkBinSub m:val="--"/>
    <m:smallFrac m:val="0"/>
    <m:dispDef/>
    <m:lMargin m:val="0"/>
    <m:rMargin m:val="0"/>
    <m:defJc m:val="centerGroup"/>
    <m:wrapIndent m:val="1440"/>
    <m:intLim m:val="subSup"/>
    <m:naryLim m:val="undOvr"/>
  </m:mathPr>
  <w:themeFontLang w:val="pl-PL"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AB4A"/>
  <w15:docId w15:val="{B33E0785-EF73-4399-BEF9-EEA8A548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0A4"/>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99"/>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qFormat/>
    <w:rsid w:val="00167AB2"/>
    <w:rPr>
      <w:rFonts w:cs="Times New Roman"/>
      <w:sz w:val="16"/>
    </w:rPr>
  </w:style>
  <w:style w:type="paragraph" w:styleId="Tekstkomentarza">
    <w:name w:val="annotation text"/>
    <w:basedOn w:val="Normalny"/>
    <w:link w:val="TekstkomentarzaZnak"/>
    <w:qFormat/>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qFormat/>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uiPriority w:val="99"/>
    <w:rsid w:val="00520839"/>
    <w:pPr>
      <w:suppressAutoHyphens/>
      <w:spacing w:after="200" w:line="276" w:lineRule="auto"/>
      <w:ind w:left="720"/>
    </w:pPr>
    <w:rPr>
      <w:rFonts w:ascii="Calibri" w:eastAsia="Times New Roman" w:hAnsi="Calibri" w:cs="Times New Roman"/>
      <w:sz w:val="20"/>
      <w:szCs w:val="20"/>
      <w:u w:color="000000"/>
      <w:lang w:eastAsia="pl-PL"/>
    </w:rPr>
  </w:style>
  <w:style w:type="paragraph" w:customStyle="1" w:styleId="Tekstpodstawowy21">
    <w:name w:val="Tekst podstawowy 21"/>
    <w:basedOn w:val="Normalny"/>
    <w:qFormat/>
    <w:rsid w:val="001E3F7E"/>
    <w:pPr>
      <w:widowControl w:val="0"/>
      <w:suppressAutoHyphens/>
      <w:spacing w:after="0" w:line="100" w:lineRule="atLeast"/>
      <w:jc w:val="both"/>
    </w:pPr>
    <w:rPr>
      <w:rFonts w:ascii="Times New Roman" w:eastAsia="Calibri" w:hAnsi="Times New Roman" w:cs="Arial"/>
      <w:b/>
      <w:bCs/>
      <w:sz w:val="24"/>
      <w:szCs w:val="24"/>
      <w:lang w:eastAsia="ar-SA"/>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AD7A6A"/>
  </w:style>
  <w:style w:type="numbering" w:customStyle="1" w:styleId="Zaimportowanystyl19">
    <w:name w:val="Zaimportowany styl 19"/>
    <w:rsid w:val="005D708E"/>
    <w:pPr>
      <w:numPr>
        <w:numId w:val="26"/>
      </w:numPr>
    </w:pPr>
  </w:style>
  <w:style w:type="character" w:customStyle="1" w:styleId="gwpef20f878colour">
    <w:name w:val="gwpef20f878_colour"/>
    <w:basedOn w:val="Domylnaczcionkaakapitu"/>
    <w:rsid w:val="00387886"/>
  </w:style>
  <w:style w:type="paragraph" w:styleId="Nagwek">
    <w:name w:val="header"/>
    <w:basedOn w:val="Normalny"/>
    <w:link w:val="NagwekZnak"/>
    <w:uiPriority w:val="99"/>
    <w:semiHidden/>
    <w:unhideWhenUsed/>
    <w:rsid w:val="006B09C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09C2"/>
  </w:style>
  <w:style w:type="paragraph" w:styleId="Stopka">
    <w:name w:val="footer"/>
    <w:basedOn w:val="Normalny"/>
    <w:link w:val="StopkaZnak"/>
    <w:uiPriority w:val="99"/>
    <w:unhideWhenUsed/>
    <w:rsid w:val="006B0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09C2"/>
  </w:style>
  <w:style w:type="character" w:styleId="UyteHipercze">
    <w:name w:val="FollowedHyperlink"/>
    <w:basedOn w:val="Domylnaczcionkaakapitu"/>
    <w:uiPriority w:val="99"/>
    <w:semiHidden/>
    <w:unhideWhenUsed/>
    <w:rsid w:val="00D13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agnuszew.pl" TargetMode="External"/><Relationship Id="rId13" Type="http://schemas.openxmlformats.org/officeDocument/2006/relationships/hyperlink" Target="mailto:iod@biel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magnus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warunki-korzysta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8A93-1AAE-47D9-8910-B4F9AC98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8286</Words>
  <Characters>49722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cp:lastModifiedBy>
  <cp:revision>7</cp:revision>
  <cp:lastPrinted>2021-08-23T07:38:00Z</cp:lastPrinted>
  <dcterms:created xsi:type="dcterms:W3CDTF">2021-08-30T13:32:00Z</dcterms:created>
  <dcterms:modified xsi:type="dcterms:W3CDTF">2021-08-30T14:41:00Z</dcterms:modified>
</cp:coreProperties>
</file>